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68" w:rsidRPr="0013264D" w:rsidRDefault="00A21468" w:rsidP="00A21468">
      <w:pPr>
        <w:widowControl w:val="0"/>
        <w:ind w:left="0" w:firstLine="567"/>
        <w:jc w:val="center"/>
        <w:rPr>
          <w:rFonts w:cs="Times New Roman"/>
          <w:b/>
          <w:sz w:val="22"/>
        </w:rPr>
      </w:pPr>
      <w:r w:rsidRPr="0013264D">
        <w:rPr>
          <w:rFonts w:cs="Times New Roman"/>
          <w:b/>
          <w:sz w:val="22"/>
        </w:rPr>
        <w:t>Государственный контракт</w:t>
      </w:r>
    </w:p>
    <w:p w:rsidR="00A21468" w:rsidRPr="0013264D" w:rsidRDefault="00A21468" w:rsidP="00A21468">
      <w:pPr>
        <w:widowControl w:val="0"/>
        <w:ind w:left="0" w:firstLine="567"/>
        <w:jc w:val="center"/>
        <w:rPr>
          <w:rFonts w:cs="Times New Roman"/>
          <w:b/>
          <w:sz w:val="22"/>
        </w:rPr>
      </w:pPr>
      <w:r w:rsidRPr="0013264D">
        <w:rPr>
          <w:rFonts w:cs="Times New Roman"/>
          <w:b/>
          <w:sz w:val="22"/>
        </w:rPr>
        <w:t xml:space="preserve">на </w:t>
      </w:r>
      <w:r>
        <w:rPr>
          <w:rFonts w:cs="Times New Roman"/>
          <w:b/>
          <w:sz w:val="22"/>
        </w:rPr>
        <w:t>поставку товаров</w:t>
      </w:r>
      <w:r w:rsidRPr="0013264D">
        <w:rPr>
          <w:rFonts w:cs="Times New Roman"/>
          <w:b/>
          <w:sz w:val="22"/>
        </w:rPr>
        <w:t xml:space="preserve"> </w:t>
      </w:r>
      <w:sdt>
        <w:sdtPr>
          <w:rPr>
            <w:rFonts w:cs="Times New Roman"/>
            <w:b/>
            <w:sz w:val="22"/>
          </w:rPr>
          <w:alias w:val="Указать предмет контракта"/>
          <w:tag w:val="Указать предмет контракта"/>
          <w:id w:val="92461219"/>
          <w:placeholder>
            <w:docPart w:val="B723A7F35591429A98F1D54E8B01E047"/>
          </w:placeholder>
          <w:showingPlcHdr/>
          <w:text/>
        </w:sdtPr>
        <w:sdtContent>
          <w:r w:rsidRPr="0013264D">
            <w:rPr>
              <w:rStyle w:val="a3"/>
              <w:rFonts w:cs="Times New Roman"/>
              <w:sz w:val="22"/>
            </w:rPr>
            <w:t>Место для ввода текста</w:t>
          </w:r>
          <w:proofErr w:type="gramStart"/>
          <w:r w:rsidRPr="0013264D">
            <w:rPr>
              <w:rStyle w:val="a3"/>
              <w:rFonts w:cs="Times New Roman"/>
              <w:sz w:val="22"/>
            </w:rPr>
            <w:t>.</w:t>
          </w:r>
          <w:proofErr w:type="gramEnd"/>
        </w:sdtContent>
      </w:sdt>
      <w:r w:rsidRPr="0013264D">
        <w:rPr>
          <w:rFonts w:cs="Times New Roman"/>
          <w:b/>
          <w:sz w:val="22"/>
        </w:rPr>
        <w:t xml:space="preserve"> </w:t>
      </w:r>
      <w:proofErr w:type="gramStart"/>
      <w:r w:rsidRPr="0013264D">
        <w:rPr>
          <w:rFonts w:cs="Times New Roman"/>
          <w:b/>
          <w:sz w:val="22"/>
        </w:rPr>
        <w:t>д</w:t>
      </w:r>
      <w:proofErr w:type="gramEnd"/>
      <w:r w:rsidRPr="0013264D">
        <w:rPr>
          <w:rFonts w:cs="Times New Roman"/>
          <w:b/>
          <w:sz w:val="22"/>
        </w:rPr>
        <w:t>ля государственных нужд</w:t>
      </w:r>
    </w:p>
    <w:p w:rsidR="00A21468" w:rsidRPr="0013264D" w:rsidRDefault="00A21468" w:rsidP="00A21468">
      <w:pPr>
        <w:widowControl w:val="0"/>
        <w:ind w:left="0" w:firstLine="567"/>
        <w:jc w:val="center"/>
        <w:rPr>
          <w:rFonts w:cs="Times New Roman"/>
          <w:b/>
          <w:sz w:val="22"/>
        </w:rPr>
      </w:pPr>
      <w:r w:rsidRPr="0013264D">
        <w:rPr>
          <w:rFonts w:cs="Times New Roman"/>
          <w:sz w:val="22"/>
        </w:rPr>
        <w:t xml:space="preserve">Регистрационный № </w:t>
      </w:r>
      <w:r w:rsidR="003041E9">
        <w:rPr>
          <w:rFonts w:cs="Times New Roman"/>
          <w:sz w:val="22"/>
        </w:rPr>
        <w:t>________</w:t>
      </w:r>
    </w:p>
    <w:p w:rsidR="00A21468" w:rsidRPr="0013264D" w:rsidRDefault="00A21468" w:rsidP="00A21468">
      <w:pPr>
        <w:widowControl w:val="0"/>
        <w:jc w:val="both"/>
        <w:rPr>
          <w:rFonts w:cs="Times New Roman"/>
          <w:sz w:val="22"/>
        </w:rPr>
      </w:pPr>
    </w:p>
    <w:p w:rsidR="00A21468" w:rsidRPr="0013264D" w:rsidRDefault="00A21468" w:rsidP="00A21468">
      <w:pPr>
        <w:widowControl w:val="0"/>
        <w:ind w:left="0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г. </w:t>
      </w:r>
      <w:r w:rsidR="00870154">
        <w:rPr>
          <w:rFonts w:cs="Times New Roman"/>
          <w:sz w:val="22"/>
        </w:rPr>
        <w:t>Псков</w:t>
      </w:r>
      <w:r w:rsidRPr="0013264D">
        <w:rPr>
          <w:rFonts w:cs="Times New Roman"/>
          <w:sz w:val="22"/>
        </w:rPr>
        <w:t xml:space="preserve"> « </w:t>
      </w:r>
      <w:sdt>
        <w:sdtPr>
          <w:rPr>
            <w:rFonts w:cs="Times New Roman"/>
            <w:color w:val="548DD4" w:themeColor="text2" w:themeTint="99"/>
            <w:sz w:val="22"/>
          </w:rPr>
          <w:id w:val="499756835"/>
          <w:placeholder>
            <w:docPart w:val="C3C477003E5947F8903F171667E99D95"/>
          </w:placeholder>
          <w:dropDownList>
            <w:listItem w:displayText="Число" w:value="Число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13264D">
            <w:rPr>
              <w:rFonts w:cs="Times New Roman"/>
              <w:color w:val="548DD4" w:themeColor="text2" w:themeTint="99"/>
              <w:sz w:val="22"/>
            </w:rPr>
            <w:t>1</w:t>
          </w:r>
        </w:sdtContent>
      </w:sdt>
      <w:r w:rsidRPr="0013264D">
        <w:rPr>
          <w:rFonts w:cs="Times New Roman"/>
          <w:sz w:val="22"/>
        </w:rPr>
        <w:t> » </w:t>
      </w:r>
      <w:sdt>
        <w:sdtPr>
          <w:rPr>
            <w:rFonts w:cs="Times New Roman"/>
            <w:color w:val="548DD4" w:themeColor="text2" w:themeTint="99"/>
            <w:sz w:val="22"/>
          </w:rPr>
          <w:id w:val="499756859"/>
          <w:placeholder>
            <w:docPart w:val="C3C477003E5947F8903F171667E99D95"/>
          </w:placeholder>
          <w:comboBox>
            <w:listItem w:displayText="Месяц" w:value="Месяц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comboBox>
        </w:sdtPr>
        <w:sdtContent>
          <w:r w:rsidRPr="0013264D">
            <w:rPr>
              <w:rFonts w:cs="Times New Roman"/>
              <w:color w:val="548DD4" w:themeColor="text2" w:themeTint="99"/>
              <w:sz w:val="22"/>
            </w:rPr>
            <w:t>января</w:t>
          </w:r>
        </w:sdtContent>
      </w:sdt>
      <w:r w:rsidRPr="0013264D">
        <w:rPr>
          <w:rFonts w:cs="Times New Roman"/>
          <w:sz w:val="22"/>
        </w:rPr>
        <w:t> </w:t>
      </w:r>
      <w:sdt>
        <w:sdtPr>
          <w:rPr>
            <w:rFonts w:cs="Times New Roman"/>
            <w:color w:val="548DD4" w:themeColor="text2" w:themeTint="99"/>
            <w:sz w:val="22"/>
          </w:rPr>
          <w:id w:val="499756862"/>
          <w:placeholder>
            <w:docPart w:val="C3C477003E5947F8903F171667E99D95"/>
          </w:placeholder>
          <w:comboBox>
            <w:listItem w:displayText="Год" w:value="Год"/>
            <w:listItem w:displayText="2013" w:value="2013"/>
            <w:listItem w:displayText="2014" w:value="2014"/>
            <w:listItem w:displayText="2015" w:value="2015"/>
            <w:listItem w:displayText="2016" w:value="2016"/>
          </w:comboBox>
        </w:sdtPr>
        <w:sdtContent>
          <w:r w:rsidRPr="0013264D">
            <w:rPr>
              <w:rFonts w:cs="Times New Roman"/>
              <w:color w:val="548DD4" w:themeColor="text2" w:themeTint="99"/>
              <w:sz w:val="22"/>
            </w:rPr>
            <w:t>2014</w:t>
          </w:r>
        </w:sdtContent>
      </w:sdt>
      <w:r w:rsidRPr="0013264D">
        <w:rPr>
          <w:rFonts w:cs="Times New Roman"/>
          <w:sz w:val="22"/>
        </w:rPr>
        <w:t> года</w:t>
      </w:r>
      <w:r w:rsidRPr="0013264D">
        <w:rPr>
          <w:rFonts w:cs="Times New Roman"/>
          <w:sz w:val="22"/>
        </w:rPr>
        <w:br/>
      </w:r>
    </w:p>
    <w:p w:rsidR="00A21468" w:rsidRDefault="00A21468" w:rsidP="00A21468">
      <w:pPr>
        <w:widowControl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 xml:space="preserve">Управление Министерства внутренних дел Российской Федерации по </w:t>
      </w:r>
      <w:r w:rsidR="00870154">
        <w:rPr>
          <w:rFonts w:cs="Times New Roman"/>
          <w:sz w:val="22"/>
        </w:rPr>
        <w:t>Псковской</w:t>
      </w:r>
      <w:r w:rsidRPr="0013264D">
        <w:rPr>
          <w:rFonts w:cs="Times New Roman"/>
          <w:sz w:val="22"/>
        </w:rPr>
        <w:t xml:space="preserve"> области (далее также </w:t>
      </w:r>
      <w:r w:rsidRPr="0013264D">
        <w:rPr>
          <w:rFonts w:cs="Times New Roman"/>
          <w:sz w:val="22"/>
        </w:rPr>
        <w:sym w:font="Symbol" w:char="F02D"/>
      </w:r>
      <w:r w:rsidRPr="0013264D">
        <w:rPr>
          <w:rFonts w:cs="Times New Roman"/>
          <w:sz w:val="22"/>
        </w:rPr>
        <w:t xml:space="preserve"> УМВД России по </w:t>
      </w:r>
      <w:r w:rsidR="00870154">
        <w:rPr>
          <w:rFonts w:cs="Times New Roman"/>
          <w:sz w:val="22"/>
        </w:rPr>
        <w:t>Псковской</w:t>
      </w:r>
      <w:r w:rsidRPr="0013264D">
        <w:rPr>
          <w:rFonts w:cs="Times New Roman"/>
          <w:sz w:val="22"/>
        </w:rPr>
        <w:t xml:space="preserve"> области), выступающее от имени Российской Федерации, именуемое в дальнейшем «Государственный заказчик», в лице </w:t>
      </w:r>
      <w:sdt>
        <w:sdtPr>
          <w:rPr>
            <w:rFonts w:cs="Times New Roman"/>
            <w:sz w:val="22"/>
          </w:rPr>
          <w:id w:val="499756799"/>
          <w:placeholder>
            <w:docPart w:val="B9D27CC11D01412286388C44CEF2005D"/>
          </w:placeholder>
          <w:showingPlcHdr/>
          <w:text/>
        </w:sdtPr>
        <w:sdtContent>
          <w:r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 для ввода текста</w:t>
          </w:r>
          <w:proofErr w:type="gramStart"/>
          <w:r w:rsidRPr="0013264D">
            <w:rPr>
              <w:rStyle w:val="a3"/>
              <w:rFonts w:cs="Times New Roman"/>
              <w:color w:val="548DD4" w:themeColor="text2" w:themeTint="99"/>
              <w:sz w:val="22"/>
            </w:rPr>
            <w:t>.</w:t>
          </w:r>
          <w:proofErr w:type="gramEnd"/>
        </w:sdtContent>
      </w:sdt>
      <w:r w:rsidRPr="0013264D">
        <w:rPr>
          <w:rFonts w:cs="Times New Roman"/>
          <w:sz w:val="22"/>
        </w:rPr>
        <w:t xml:space="preserve">, </w:t>
      </w:r>
      <w:proofErr w:type="gramStart"/>
      <w:r w:rsidRPr="0013264D">
        <w:rPr>
          <w:rFonts w:cs="Times New Roman"/>
          <w:sz w:val="22"/>
        </w:rPr>
        <w:t>д</w:t>
      </w:r>
      <w:proofErr w:type="gramEnd"/>
      <w:r w:rsidRPr="0013264D">
        <w:rPr>
          <w:rFonts w:cs="Times New Roman"/>
          <w:sz w:val="22"/>
        </w:rPr>
        <w:t xml:space="preserve">ействующего на основании </w:t>
      </w:r>
      <w:sdt>
        <w:sdtPr>
          <w:rPr>
            <w:rFonts w:cs="Times New Roman"/>
            <w:sz w:val="22"/>
          </w:rPr>
          <w:id w:val="20427094"/>
          <w:placeholder>
            <w:docPart w:val="1D28EEC10DAB4BA4B60F1E924D04B5C3"/>
          </w:placeholder>
          <w:showingPlcHdr/>
          <w:text/>
        </w:sdtPr>
        <w:sdtContent>
          <w:r w:rsidR="00870154"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 для ввода текста.</w:t>
          </w:r>
        </w:sdtContent>
      </w:sdt>
      <w:r w:rsidRPr="0013264D">
        <w:rPr>
          <w:rFonts w:cs="Times New Roman"/>
          <w:sz w:val="22"/>
        </w:rPr>
        <w:t xml:space="preserve">, с одной стороны, и </w:t>
      </w:r>
      <w:sdt>
        <w:sdtPr>
          <w:rPr>
            <w:rFonts w:cs="Times New Roman"/>
            <w:sz w:val="22"/>
          </w:rPr>
          <w:id w:val="499756791"/>
          <w:placeholder>
            <w:docPart w:val="A43C03017A7F4B4A912FF32001B40734"/>
          </w:placeholder>
          <w:showingPlcHdr/>
          <w:text/>
        </w:sdtPr>
        <w:sdtContent>
          <w:r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 для ввода текста.</w:t>
          </w:r>
        </w:sdtContent>
      </w:sdt>
      <w:r w:rsidRPr="0013264D">
        <w:rPr>
          <w:rFonts w:cs="Times New Roman"/>
          <w:sz w:val="22"/>
        </w:rPr>
        <w:t>, именуемое в дальнейшем «</w:t>
      </w:r>
      <w:r>
        <w:rPr>
          <w:rFonts w:cs="Times New Roman"/>
          <w:sz w:val="22"/>
        </w:rPr>
        <w:t>Поставщик</w:t>
      </w:r>
      <w:r w:rsidRPr="0013264D">
        <w:rPr>
          <w:rFonts w:cs="Times New Roman"/>
          <w:sz w:val="22"/>
        </w:rPr>
        <w:t xml:space="preserve">», в лице </w:t>
      </w:r>
      <w:sdt>
        <w:sdtPr>
          <w:rPr>
            <w:rFonts w:cs="Times New Roman"/>
            <w:sz w:val="22"/>
          </w:rPr>
          <w:id w:val="499756838"/>
          <w:placeholder>
            <w:docPart w:val="855D389467D442759FF3EDF0432C9B0F"/>
          </w:placeholder>
          <w:showingPlcHdr/>
          <w:text/>
        </w:sdtPr>
        <w:sdtContent>
          <w:r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 для ввода текста.</w:t>
          </w:r>
        </w:sdtContent>
      </w:sdt>
      <w:r w:rsidRPr="0013264D">
        <w:rPr>
          <w:rFonts w:cs="Times New Roman"/>
          <w:sz w:val="22"/>
        </w:rPr>
        <w:t xml:space="preserve">, действующего на основании </w:t>
      </w:r>
      <w:sdt>
        <w:sdtPr>
          <w:rPr>
            <w:rFonts w:cs="Times New Roman"/>
            <w:sz w:val="22"/>
          </w:rPr>
          <w:id w:val="499756839"/>
          <w:placeholder>
            <w:docPart w:val="8C07FF0801124C7BB4BFBBAFBF4B5FF7"/>
          </w:placeholder>
          <w:showingPlcHdr/>
          <w:text/>
        </w:sdtPr>
        <w:sdtContent>
          <w:r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 для ввода текста.</w:t>
          </w:r>
        </w:sdtContent>
      </w:sdt>
      <w:r w:rsidRPr="0013264D">
        <w:rPr>
          <w:rFonts w:cs="Times New Roman"/>
          <w:sz w:val="22"/>
        </w:rPr>
        <w:t xml:space="preserve">, именуемые в дальнейшем «Стороны», заключили настоящий </w:t>
      </w:r>
      <w:r w:rsidR="00CC0729"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осударственный контракт о нижеследующем.</w:t>
      </w:r>
    </w:p>
    <w:p w:rsidR="00A21468" w:rsidRDefault="00A21468" w:rsidP="00A21468">
      <w:pPr>
        <w:widowControl w:val="0"/>
        <w:ind w:left="0" w:firstLine="567"/>
        <w:jc w:val="both"/>
        <w:rPr>
          <w:rFonts w:cs="Times New Roman"/>
          <w:sz w:val="22"/>
        </w:rPr>
      </w:pPr>
    </w:p>
    <w:p w:rsidR="00A21468" w:rsidRPr="00F90D3A" w:rsidRDefault="00A21468" w:rsidP="00A21468">
      <w:pPr>
        <w:widowControl w:val="0"/>
        <w:ind w:left="0" w:firstLine="567"/>
        <w:jc w:val="both"/>
        <w:rPr>
          <w:rFonts w:cs="Times New Roman"/>
          <w:b/>
          <w:sz w:val="22"/>
        </w:rPr>
      </w:pPr>
      <w:r w:rsidRPr="00F90D3A">
        <w:rPr>
          <w:rFonts w:cs="Times New Roman"/>
          <w:b/>
          <w:sz w:val="22"/>
        </w:rPr>
        <w:t xml:space="preserve">1. Предмет </w:t>
      </w:r>
      <w:r w:rsidR="001E3B29">
        <w:rPr>
          <w:rFonts w:cs="Times New Roman"/>
          <w:b/>
          <w:sz w:val="22"/>
        </w:rPr>
        <w:t>Г</w:t>
      </w:r>
      <w:r w:rsidRPr="00F90D3A">
        <w:rPr>
          <w:rFonts w:cs="Times New Roman"/>
          <w:b/>
          <w:sz w:val="22"/>
        </w:rPr>
        <w:t>осударственного контракта</w:t>
      </w:r>
      <w:r w:rsidR="00E44677">
        <w:rPr>
          <w:rFonts w:cs="Times New Roman"/>
          <w:b/>
          <w:sz w:val="22"/>
        </w:rPr>
        <w:t>. Общие положения</w:t>
      </w:r>
      <w:r w:rsidR="002D3395">
        <w:rPr>
          <w:rFonts w:cs="Times New Roman"/>
          <w:b/>
          <w:sz w:val="22"/>
        </w:rPr>
        <w:t xml:space="preserve"> Государственного контракта.</w:t>
      </w:r>
    </w:p>
    <w:p w:rsidR="00A67CC2" w:rsidRPr="00A67CC2" w:rsidRDefault="00A21468" w:rsidP="00A67CC2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A67CC2">
        <w:rPr>
          <w:rFonts w:cs="Times New Roman"/>
          <w:sz w:val="22"/>
        </w:rPr>
        <w:t xml:space="preserve">1.1. </w:t>
      </w:r>
      <w:bookmarkStart w:id="0" w:name="sub_1111"/>
      <w:r w:rsidR="00A67CC2" w:rsidRPr="00A67CC2">
        <w:rPr>
          <w:rFonts w:cs="Times New Roman"/>
          <w:sz w:val="22"/>
        </w:rPr>
        <w:t xml:space="preserve">Поставщик в соответствии с требованиями и условиями настоящего государственного контракта обязуется поставить </w:t>
      </w:r>
      <w:r w:rsidR="00A67CC2" w:rsidRPr="00A67CC2">
        <w:rPr>
          <w:rFonts w:cs="Times New Roman"/>
          <w:kern w:val="2"/>
          <w:sz w:val="22"/>
        </w:rPr>
        <w:t>товары</w:t>
      </w:r>
      <w:r w:rsidR="008D1686">
        <w:rPr>
          <w:rFonts w:cs="Times New Roman"/>
          <w:kern w:val="2"/>
          <w:sz w:val="22"/>
        </w:rPr>
        <w:t xml:space="preserve"> </w:t>
      </w:r>
      <w:sdt>
        <w:sdtPr>
          <w:rPr>
            <w:rFonts w:cs="Times New Roman"/>
            <w:sz w:val="22"/>
          </w:rPr>
          <w:id w:val="79271892"/>
          <w:placeholder>
            <w:docPart w:val="2DCD7C3DF1014715912444FCB6F184BC"/>
          </w:placeholder>
          <w:showingPlcHdr/>
          <w:text/>
        </w:sdtPr>
        <w:sdtContent>
          <w:r w:rsidR="008D1686"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 для ввода текста</w:t>
          </w:r>
          <w:proofErr w:type="gramStart"/>
          <w:r w:rsidR="008D1686" w:rsidRPr="0013264D">
            <w:rPr>
              <w:rStyle w:val="a3"/>
              <w:rFonts w:cs="Times New Roman"/>
              <w:color w:val="548DD4" w:themeColor="text2" w:themeTint="99"/>
              <w:sz w:val="22"/>
            </w:rPr>
            <w:t>.</w:t>
          </w:r>
          <w:proofErr w:type="gramEnd"/>
        </w:sdtContent>
      </w:sdt>
      <w:r w:rsidR="008D1686">
        <w:rPr>
          <w:rFonts w:cs="Times New Roman"/>
          <w:kern w:val="2"/>
          <w:sz w:val="22"/>
        </w:rPr>
        <w:t xml:space="preserve"> </w:t>
      </w:r>
      <w:proofErr w:type="gramStart"/>
      <w:r w:rsidR="008D1686">
        <w:rPr>
          <w:rFonts w:cs="Times New Roman"/>
          <w:kern w:val="2"/>
          <w:sz w:val="22"/>
        </w:rPr>
        <w:t>в</w:t>
      </w:r>
      <w:proofErr w:type="gramEnd"/>
      <w:r w:rsidR="008D1686">
        <w:rPr>
          <w:rFonts w:cs="Times New Roman"/>
          <w:kern w:val="2"/>
          <w:sz w:val="22"/>
        </w:rPr>
        <w:t xml:space="preserve"> соответствии со спецификацией </w:t>
      </w:r>
      <w:sdt>
        <w:sdtPr>
          <w:rPr>
            <w:rFonts w:cs="Times New Roman"/>
            <w:sz w:val="22"/>
          </w:rPr>
          <w:id w:val="79271893"/>
          <w:placeholder>
            <w:docPart w:val="51B4310ACBF246A8BC1954D2C47BB23D"/>
          </w:placeholder>
          <w:showingPlcHdr/>
          <w:text/>
        </w:sdtPr>
        <w:sdtContent>
          <w:r w:rsidR="008D1686"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 для ввода текста.</w:t>
          </w:r>
        </w:sdtContent>
      </w:sdt>
      <w:r w:rsidR="008D1686" w:rsidRPr="00A67CC2">
        <w:rPr>
          <w:rFonts w:cs="Times New Roman"/>
          <w:color w:val="000000"/>
          <w:kern w:val="2"/>
          <w:sz w:val="22"/>
        </w:rPr>
        <w:t xml:space="preserve"> </w:t>
      </w:r>
      <w:r w:rsidR="008D1686">
        <w:rPr>
          <w:rFonts w:cs="Times New Roman"/>
          <w:color w:val="000000"/>
          <w:kern w:val="2"/>
          <w:sz w:val="22"/>
        </w:rPr>
        <w:t>(</w:t>
      </w:r>
      <w:r w:rsidR="00A67CC2" w:rsidRPr="00A67CC2">
        <w:rPr>
          <w:rFonts w:cs="Times New Roman"/>
          <w:color w:val="000000"/>
          <w:kern w:val="2"/>
          <w:sz w:val="22"/>
        </w:rPr>
        <w:t>Приложение №1), являющейся неотъемлемой частью государственного контракта,</w:t>
      </w:r>
      <w:r w:rsidR="00A67CC2" w:rsidRPr="00A67CC2">
        <w:rPr>
          <w:rFonts w:cs="Times New Roman"/>
          <w:sz w:val="22"/>
        </w:rPr>
        <w:t xml:space="preserve"> а Государственный заказчик обязуется принять и оплатить товар в соответствии с разделом 2 настоящего государственного контракта</w:t>
      </w:r>
      <w:bookmarkEnd w:id="0"/>
      <w:r w:rsidR="00A67CC2" w:rsidRPr="00A67CC2">
        <w:rPr>
          <w:rFonts w:cs="Times New Roman"/>
          <w:sz w:val="22"/>
        </w:rPr>
        <w:t>.</w:t>
      </w:r>
    </w:p>
    <w:p w:rsidR="00736F5D" w:rsidRDefault="00736F5D" w:rsidP="00736F5D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 xml:space="preserve">1.2. Государственный контракт заключен </w:t>
      </w:r>
      <w:sdt>
        <w:sdtPr>
          <w:rPr>
            <w:rFonts w:cs="Times New Roman"/>
            <w:color w:val="548DD4" w:themeColor="text2" w:themeTint="99"/>
            <w:sz w:val="22"/>
          </w:rPr>
          <w:id w:val="364366"/>
          <w:placeholder>
            <w:docPart w:val="02A3732A4F3B42B5892C65DBA2F39533"/>
          </w:placeholder>
          <w:comboBox>
            <w:listItem w:displayText="по результатам (способ определения поставщика (подрядчика, исполнителя)" w:value="по результатам (способ определения поставщика (подрядчика, исполнителя)"/>
            <w:listItem w:displayText="открытого аукциона в электронной форме" w:value="открытого аукциона в электронной форме"/>
            <w:listItem w:displayText="конкурса" w:value="конкурса"/>
            <w:listItem w:displayText="запроса котировок" w:value="запроса котировок"/>
            <w:listItem w:displayText="запроса предложений" w:value="запроса предложений"/>
          </w:comboBox>
        </w:sdtPr>
        <w:sdtContent>
          <w:r w:rsidRPr="0013264D">
            <w:rPr>
              <w:rFonts w:cs="Times New Roman"/>
              <w:color w:val="548DD4" w:themeColor="text2" w:themeTint="99"/>
              <w:sz w:val="22"/>
            </w:rPr>
            <w:t>по результатам (способ определения поставщика (подрядчика, исполнителя)</w:t>
          </w:r>
        </w:sdtContent>
      </w:sdt>
      <w:r w:rsidRPr="0013264D">
        <w:rPr>
          <w:rFonts w:cs="Times New Roman"/>
          <w:sz w:val="22"/>
        </w:rPr>
        <w:t xml:space="preserve"> (Протокол № </w:t>
      </w:r>
      <w:sdt>
        <w:sdtPr>
          <w:rPr>
            <w:rFonts w:cs="Times New Roman"/>
            <w:sz w:val="22"/>
          </w:rPr>
          <w:id w:val="364367"/>
          <w:placeholder>
            <w:docPart w:val="72AA90D93E664716A48D41A27B0654E6"/>
          </w:placeholder>
          <w:showingPlcHdr/>
          <w:text/>
        </w:sdtPr>
        <w:sdtContent>
          <w:r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 для ввода текста</w:t>
          </w:r>
          <w:proofErr w:type="gramStart"/>
          <w:r w:rsidRPr="0013264D">
            <w:rPr>
              <w:rStyle w:val="a3"/>
              <w:rFonts w:cs="Times New Roman"/>
              <w:color w:val="548DD4" w:themeColor="text2" w:themeTint="99"/>
              <w:sz w:val="22"/>
            </w:rPr>
            <w:t>.</w:t>
          </w:r>
          <w:proofErr w:type="gramEnd"/>
        </w:sdtContent>
      </w:sdt>
      <w:r w:rsidRPr="0013264D">
        <w:rPr>
          <w:rFonts w:cs="Times New Roman"/>
          <w:sz w:val="22"/>
        </w:rPr>
        <w:t xml:space="preserve"> </w:t>
      </w:r>
      <w:proofErr w:type="gramStart"/>
      <w:r w:rsidRPr="0013264D">
        <w:rPr>
          <w:rFonts w:cs="Times New Roman"/>
          <w:sz w:val="22"/>
        </w:rPr>
        <w:t>о</w:t>
      </w:r>
      <w:proofErr w:type="gramEnd"/>
      <w:r w:rsidRPr="0013264D">
        <w:rPr>
          <w:rFonts w:cs="Times New Roman"/>
          <w:sz w:val="22"/>
        </w:rPr>
        <w:t xml:space="preserve">т « </w:t>
      </w:r>
      <w:sdt>
        <w:sdtPr>
          <w:rPr>
            <w:rFonts w:cs="Times New Roman"/>
            <w:color w:val="548DD4" w:themeColor="text2" w:themeTint="99"/>
            <w:sz w:val="22"/>
          </w:rPr>
          <w:id w:val="364368"/>
          <w:placeholder>
            <w:docPart w:val="89F364381FA64CEA86A6E66B7A26E7D4"/>
          </w:placeholder>
          <w:dropDownList>
            <w:listItem w:displayText="Число" w:value="Число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13264D">
            <w:rPr>
              <w:rFonts w:cs="Times New Roman"/>
              <w:color w:val="548DD4" w:themeColor="text2" w:themeTint="99"/>
              <w:sz w:val="22"/>
            </w:rPr>
            <w:t>Число</w:t>
          </w:r>
        </w:sdtContent>
      </w:sdt>
      <w:r w:rsidRPr="0013264D">
        <w:rPr>
          <w:rFonts w:cs="Times New Roman"/>
          <w:sz w:val="22"/>
        </w:rPr>
        <w:t xml:space="preserve"> » </w:t>
      </w:r>
      <w:sdt>
        <w:sdtPr>
          <w:rPr>
            <w:rFonts w:cs="Times New Roman"/>
            <w:color w:val="548DD4" w:themeColor="text2" w:themeTint="99"/>
            <w:sz w:val="22"/>
          </w:rPr>
          <w:id w:val="364369"/>
          <w:placeholder>
            <w:docPart w:val="89F364381FA64CEA86A6E66B7A26E7D4"/>
          </w:placeholder>
          <w:comboBox>
            <w:listItem w:displayText="Месяц" w:value="Месяц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comboBox>
        </w:sdtPr>
        <w:sdtContent>
          <w:r w:rsidRPr="0013264D">
            <w:rPr>
              <w:rFonts w:cs="Times New Roman"/>
              <w:color w:val="548DD4" w:themeColor="text2" w:themeTint="99"/>
              <w:sz w:val="22"/>
            </w:rPr>
            <w:t>Месяц</w:t>
          </w:r>
        </w:sdtContent>
      </w:sdt>
      <w:r w:rsidRPr="0013264D">
        <w:rPr>
          <w:rFonts w:cs="Times New Roman"/>
          <w:sz w:val="22"/>
        </w:rPr>
        <w:t xml:space="preserve"> </w:t>
      </w:r>
      <w:sdt>
        <w:sdtPr>
          <w:rPr>
            <w:rFonts w:cs="Times New Roman"/>
            <w:color w:val="548DD4" w:themeColor="text2" w:themeTint="99"/>
            <w:sz w:val="22"/>
          </w:rPr>
          <w:id w:val="364370"/>
          <w:placeholder>
            <w:docPart w:val="89F364381FA64CEA86A6E66B7A26E7D4"/>
          </w:placeholder>
          <w:comboBox>
            <w:listItem w:displayText="Год" w:value="Год"/>
            <w:listItem w:displayText="2013" w:value="2013"/>
            <w:listItem w:displayText="2014" w:value="2014"/>
            <w:listItem w:displayText="2015" w:value="2015"/>
            <w:listItem w:displayText="2016" w:value="2016"/>
          </w:comboBox>
        </w:sdtPr>
        <w:sdtContent>
          <w:r w:rsidRPr="0013264D">
            <w:rPr>
              <w:rFonts w:cs="Times New Roman"/>
              <w:color w:val="548DD4" w:themeColor="text2" w:themeTint="99"/>
              <w:sz w:val="22"/>
            </w:rPr>
            <w:t>Год</w:t>
          </w:r>
        </w:sdtContent>
      </w:sdt>
      <w:r w:rsidRPr="0013264D">
        <w:rPr>
          <w:rFonts w:cs="Times New Roman"/>
          <w:sz w:val="22"/>
        </w:rPr>
        <w:t xml:space="preserve"> года, извещение № </w:t>
      </w:r>
      <w:sdt>
        <w:sdtPr>
          <w:rPr>
            <w:rFonts w:cs="Times New Roman"/>
            <w:sz w:val="22"/>
          </w:rPr>
          <w:id w:val="92461190"/>
          <w:placeholder>
            <w:docPart w:val="D5A2E6E699444E0BBBBC8AACFD993071"/>
          </w:placeholder>
          <w:showingPlcHdr/>
          <w:text/>
        </w:sdtPr>
        <w:sdtContent>
          <w:r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 для ввода текста.</w:t>
          </w:r>
        </w:sdtContent>
      </w:sdt>
      <w:r w:rsidRPr="0013264D">
        <w:rPr>
          <w:rFonts w:cs="Times New Roman"/>
          <w:sz w:val="22"/>
        </w:rPr>
        <w:t xml:space="preserve"> от « </w:t>
      </w:r>
      <w:sdt>
        <w:sdtPr>
          <w:rPr>
            <w:rFonts w:cs="Times New Roman"/>
            <w:color w:val="548DD4" w:themeColor="text2" w:themeTint="99"/>
            <w:sz w:val="22"/>
          </w:rPr>
          <w:id w:val="364371"/>
          <w:placeholder>
            <w:docPart w:val="043DF98F2E0347A5A5ADCC3870E9E1D2"/>
          </w:placeholder>
          <w:dropDownList>
            <w:listItem w:displayText="Число" w:value="Число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13264D">
            <w:rPr>
              <w:rFonts w:cs="Times New Roman"/>
              <w:color w:val="548DD4" w:themeColor="text2" w:themeTint="99"/>
              <w:sz w:val="22"/>
            </w:rPr>
            <w:t>Число</w:t>
          </w:r>
        </w:sdtContent>
      </w:sdt>
      <w:r w:rsidRPr="0013264D">
        <w:rPr>
          <w:rFonts w:cs="Times New Roman"/>
          <w:sz w:val="22"/>
        </w:rPr>
        <w:t xml:space="preserve"> » </w:t>
      </w:r>
      <w:sdt>
        <w:sdtPr>
          <w:rPr>
            <w:rFonts w:cs="Times New Roman"/>
            <w:color w:val="548DD4" w:themeColor="text2" w:themeTint="99"/>
            <w:sz w:val="22"/>
          </w:rPr>
          <w:id w:val="364372"/>
          <w:placeholder>
            <w:docPart w:val="043DF98F2E0347A5A5ADCC3870E9E1D2"/>
          </w:placeholder>
          <w:comboBox>
            <w:listItem w:displayText="Месяц" w:value="Месяц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comboBox>
        </w:sdtPr>
        <w:sdtContent>
          <w:r w:rsidRPr="0013264D">
            <w:rPr>
              <w:rFonts w:cs="Times New Roman"/>
              <w:color w:val="548DD4" w:themeColor="text2" w:themeTint="99"/>
              <w:sz w:val="22"/>
            </w:rPr>
            <w:t>Месяц</w:t>
          </w:r>
        </w:sdtContent>
      </w:sdt>
      <w:r w:rsidRPr="0013264D">
        <w:rPr>
          <w:rFonts w:cs="Times New Roman"/>
          <w:sz w:val="22"/>
        </w:rPr>
        <w:t xml:space="preserve"> </w:t>
      </w:r>
      <w:sdt>
        <w:sdtPr>
          <w:rPr>
            <w:rFonts w:cs="Times New Roman"/>
            <w:color w:val="548DD4" w:themeColor="text2" w:themeTint="99"/>
            <w:sz w:val="22"/>
          </w:rPr>
          <w:id w:val="364373"/>
          <w:placeholder>
            <w:docPart w:val="043DF98F2E0347A5A5ADCC3870E9E1D2"/>
          </w:placeholder>
          <w:comboBox>
            <w:listItem w:displayText="Год" w:value="Год"/>
            <w:listItem w:displayText="2013" w:value="2013"/>
            <w:listItem w:displayText="2014" w:value="2014"/>
            <w:listItem w:displayText="2015" w:value="2015"/>
            <w:listItem w:displayText="2016" w:value="2016"/>
          </w:comboBox>
        </w:sdtPr>
        <w:sdtContent>
          <w:r w:rsidRPr="0013264D">
            <w:rPr>
              <w:rFonts w:cs="Times New Roman"/>
              <w:color w:val="548DD4" w:themeColor="text2" w:themeTint="99"/>
              <w:sz w:val="22"/>
            </w:rPr>
            <w:t>Год</w:t>
          </w:r>
        </w:sdtContent>
      </w:sdt>
      <w:r w:rsidRPr="0013264D">
        <w:rPr>
          <w:rFonts w:cs="Times New Roman"/>
          <w:sz w:val="22"/>
        </w:rPr>
        <w:t xml:space="preserve"> года).</w:t>
      </w:r>
    </w:p>
    <w:p w:rsidR="002D3395" w:rsidRPr="0013264D" w:rsidRDefault="00693FB0" w:rsidP="00736F5D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1.3. </w:t>
      </w:r>
      <w:r w:rsidR="002D3395">
        <w:rPr>
          <w:rFonts w:cs="Times New Roman"/>
          <w:sz w:val="22"/>
        </w:rPr>
        <w:t xml:space="preserve">Поставщик обязан осуществить поставку товаров по адресу: </w:t>
      </w:r>
      <w:sdt>
        <w:sdtPr>
          <w:rPr>
            <w:rFonts w:cs="Times New Roman"/>
            <w:sz w:val="22"/>
          </w:rPr>
          <w:id w:val="79271890"/>
          <w:placeholder>
            <w:docPart w:val="00CBFABCE177438D982A21E2CCE62784"/>
          </w:placeholder>
          <w:showingPlcHdr/>
          <w:text/>
        </w:sdtPr>
        <w:sdtContent>
          <w:r w:rsidR="002D3395"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 для ввода текста.</w:t>
          </w:r>
        </w:sdtContent>
      </w:sdt>
    </w:p>
    <w:p w:rsidR="00A67CC2" w:rsidRPr="00A67CC2" w:rsidRDefault="00A21468" w:rsidP="00A67CC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A67CC2">
        <w:rPr>
          <w:rFonts w:cs="Times New Roman"/>
          <w:sz w:val="22"/>
        </w:rPr>
        <w:t>1.</w:t>
      </w:r>
      <w:r w:rsidR="00693FB0">
        <w:rPr>
          <w:rFonts w:cs="Times New Roman"/>
          <w:sz w:val="22"/>
        </w:rPr>
        <w:t>4</w:t>
      </w:r>
      <w:r w:rsidRPr="00A67CC2">
        <w:rPr>
          <w:rFonts w:cs="Times New Roman"/>
          <w:sz w:val="22"/>
        </w:rPr>
        <w:t>. Государственный заказчик обязуется обеспечить оплату поставленного (переданного) товара в порядке и на условиях, предусмотренных настоящим Государственным контрактом.</w:t>
      </w:r>
    </w:p>
    <w:p w:rsidR="00F90D3A" w:rsidRPr="00F90D3A" w:rsidRDefault="00E44677" w:rsidP="00F90D3A">
      <w:pPr>
        <w:autoSpaceDE w:val="0"/>
        <w:autoSpaceDN w:val="0"/>
        <w:adjustRightInd w:val="0"/>
        <w:ind w:left="0" w:firstLine="54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1</w:t>
      </w:r>
      <w:r w:rsidR="00F90D3A" w:rsidRPr="00F90D3A">
        <w:rPr>
          <w:rFonts w:cs="Times New Roman"/>
          <w:bCs/>
          <w:sz w:val="22"/>
        </w:rPr>
        <w:t>.</w:t>
      </w:r>
      <w:r w:rsidR="00693FB0">
        <w:rPr>
          <w:rFonts w:cs="Times New Roman"/>
          <w:bCs/>
          <w:sz w:val="22"/>
        </w:rPr>
        <w:t>5</w:t>
      </w:r>
      <w:r w:rsidR="00F90D3A" w:rsidRPr="00F90D3A">
        <w:rPr>
          <w:rFonts w:cs="Times New Roman"/>
          <w:bCs/>
          <w:sz w:val="22"/>
        </w:rPr>
        <w:t>. Требования к товару:</w:t>
      </w:r>
    </w:p>
    <w:p w:rsidR="00F90D3A" w:rsidRPr="00F90D3A" w:rsidRDefault="00E44677" w:rsidP="00F90D3A">
      <w:pPr>
        <w:autoSpaceDE w:val="0"/>
        <w:autoSpaceDN w:val="0"/>
        <w:adjustRightInd w:val="0"/>
        <w:ind w:left="0" w:firstLine="54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1</w:t>
      </w:r>
      <w:r w:rsidR="00F90D3A" w:rsidRPr="00F90D3A">
        <w:rPr>
          <w:rFonts w:cs="Times New Roman"/>
          <w:bCs/>
          <w:sz w:val="22"/>
        </w:rPr>
        <w:t>.</w:t>
      </w:r>
      <w:r w:rsidR="00693FB0">
        <w:rPr>
          <w:rFonts w:cs="Times New Roman"/>
          <w:bCs/>
          <w:sz w:val="22"/>
        </w:rPr>
        <w:t>5</w:t>
      </w:r>
      <w:r w:rsidR="00F90D3A" w:rsidRPr="00F90D3A">
        <w:rPr>
          <w:rFonts w:cs="Times New Roman"/>
          <w:bCs/>
          <w:sz w:val="22"/>
        </w:rPr>
        <w:t xml:space="preserve">.1. </w:t>
      </w:r>
      <w:r w:rsidR="00045EB7">
        <w:rPr>
          <w:rFonts w:cs="Times New Roman"/>
          <w:sz w:val="22"/>
        </w:rPr>
        <w:t>Поставляемый</w:t>
      </w:r>
      <w:r w:rsidR="00045EB7" w:rsidRPr="00F90D3A">
        <w:rPr>
          <w:rFonts w:cs="Times New Roman"/>
          <w:bCs/>
          <w:sz w:val="22"/>
        </w:rPr>
        <w:t xml:space="preserve"> </w:t>
      </w:r>
      <w:r w:rsidR="00045EB7">
        <w:rPr>
          <w:rFonts w:cs="Times New Roman"/>
          <w:bCs/>
          <w:sz w:val="22"/>
        </w:rPr>
        <w:t>т</w:t>
      </w:r>
      <w:r w:rsidR="00F90D3A" w:rsidRPr="00F90D3A">
        <w:rPr>
          <w:rFonts w:cs="Times New Roman"/>
          <w:bCs/>
          <w:sz w:val="22"/>
        </w:rPr>
        <w:t>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Государственным контрактом.</w:t>
      </w:r>
      <w:r w:rsidR="00045EB7">
        <w:rPr>
          <w:rFonts w:cs="Times New Roman"/>
          <w:bCs/>
          <w:sz w:val="22"/>
        </w:rPr>
        <w:t xml:space="preserve"> </w:t>
      </w:r>
      <w:r w:rsidR="00045EB7">
        <w:rPr>
          <w:rFonts w:cs="Times New Roman"/>
          <w:sz w:val="22"/>
        </w:rPr>
        <w:t xml:space="preserve">Поставляемый  товар должен быть новым товаром (товаром, который не был в употреблении, в ремонте, в том </w:t>
      </w:r>
      <w:proofErr w:type="gramStart"/>
      <w:r w:rsidR="00045EB7">
        <w:rPr>
          <w:rFonts w:cs="Times New Roman"/>
          <w:sz w:val="22"/>
        </w:rPr>
        <w:t>числе</w:t>
      </w:r>
      <w:proofErr w:type="gramEnd"/>
      <w:r w:rsidR="00045EB7">
        <w:rPr>
          <w:rFonts w:cs="Times New Roman"/>
          <w:sz w:val="22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90D3A" w:rsidRPr="00F90D3A" w:rsidRDefault="00E44677" w:rsidP="00F90D3A">
      <w:pPr>
        <w:autoSpaceDE w:val="0"/>
        <w:autoSpaceDN w:val="0"/>
        <w:adjustRightInd w:val="0"/>
        <w:ind w:left="0" w:firstLine="54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1</w:t>
      </w:r>
      <w:r w:rsidR="00F90D3A" w:rsidRPr="00F90D3A">
        <w:rPr>
          <w:rFonts w:cs="Times New Roman"/>
          <w:bCs/>
          <w:sz w:val="22"/>
        </w:rPr>
        <w:t>.</w:t>
      </w:r>
      <w:r w:rsidR="00693FB0">
        <w:rPr>
          <w:rFonts w:cs="Times New Roman"/>
          <w:bCs/>
          <w:sz w:val="22"/>
        </w:rPr>
        <w:t>5</w:t>
      </w:r>
      <w:r w:rsidR="00F90D3A" w:rsidRPr="00F90D3A">
        <w:rPr>
          <w:rFonts w:cs="Times New Roman"/>
          <w:bCs/>
          <w:sz w:val="22"/>
        </w:rPr>
        <w:t>.2. Товар должен быть поставлен в ассортименте (наименовании</w:t>
      </w:r>
      <w:r w:rsidR="005466E5">
        <w:rPr>
          <w:rFonts w:cs="Times New Roman"/>
          <w:bCs/>
          <w:sz w:val="22"/>
        </w:rPr>
        <w:t xml:space="preserve">), в объеме (количестве) и </w:t>
      </w:r>
      <w:r w:rsidR="00F90D3A" w:rsidRPr="00F90D3A">
        <w:rPr>
          <w:rFonts w:cs="Times New Roman"/>
          <w:bCs/>
          <w:sz w:val="22"/>
        </w:rPr>
        <w:t>в сроки, предусмотренные настоящим Государственны</w:t>
      </w:r>
      <w:r w:rsidR="002B2C49">
        <w:rPr>
          <w:rFonts w:cs="Times New Roman"/>
          <w:bCs/>
          <w:sz w:val="22"/>
        </w:rPr>
        <w:t>м контрактом. Товар передается Государственному заказчику</w:t>
      </w:r>
      <w:r w:rsidR="00F90D3A" w:rsidRPr="00F90D3A">
        <w:rPr>
          <w:rFonts w:cs="Times New Roman"/>
          <w:bCs/>
          <w:sz w:val="22"/>
        </w:rPr>
        <w:t xml:space="preserve"> с необходимыми принадлежностями к нему, которыми в т.ч. могут быть копии сертификата и лицензии, инструкции (памятки) на русском языке, паспорт на товар, гарантийные талоны (сервисные книжки) и т.п.</w:t>
      </w:r>
      <w:r w:rsidR="005466E5">
        <w:rPr>
          <w:rFonts w:cs="Times New Roman"/>
          <w:bCs/>
          <w:sz w:val="22"/>
        </w:rPr>
        <w:t xml:space="preserve"> Если в </w:t>
      </w:r>
      <w:r w:rsidR="00045EB7">
        <w:rPr>
          <w:rFonts w:cs="Times New Roman"/>
          <w:bCs/>
          <w:sz w:val="22"/>
        </w:rPr>
        <w:t>спецификации</w:t>
      </w:r>
      <w:r w:rsidR="005466E5">
        <w:rPr>
          <w:rFonts w:cs="Times New Roman"/>
          <w:bCs/>
          <w:sz w:val="22"/>
        </w:rPr>
        <w:t xml:space="preserve"> на поставку</w:t>
      </w:r>
      <w:r w:rsidR="00045EB7">
        <w:rPr>
          <w:rFonts w:cs="Times New Roman"/>
          <w:bCs/>
          <w:sz w:val="22"/>
        </w:rPr>
        <w:t xml:space="preserve"> товара</w:t>
      </w:r>
      <w:r w:rsidR="005466E5">
        <w:rPr>
          <w:rFonts w:cs="Times New Roman"/>
          <w:bCs/>
          <w:sz w:val="22"/>
        </w:rPr>
        <w:t xml:space="preserve"> указаны конкретные фасовка, цвет, размер и (или) иные характеристики, поставленный товар должен отвечать указанным требованиям.</w:t>
      </w:r>
    </w:p>
    <w:p w:rsidR="00F90D3A" w:rsidRPr="00F90D3A" w:rsidRDefault="00E44677" w:rsidP="00F90D3A">
      <w:pPr>
        <w:autoSpaceDE w:val="0"/>
        <w:autoSpaceDN w:val="0"/>
        <w:adjustRightInd w:val="0"/>
        <w:ind w:left="0" w:firstLine="54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1</w:t>
      </w:r>
      <w:r w:rsidR="00F90D3A" w:rsidRPr="00F90D3A">
        <w:rPr>
          <w:rFonts w:cs="Times New Roman"/>
          <w:bCs/>
          <w:sz w:val="22"/>
        </w:rPr>
        <w:t>.</w:t>
      </w:r>
      <w:r w:rsidR="00693FB0">
        <w:rPr>
          <w:rFonts w:cs="Times New Roman"/>
          <w:bCs/>
          <w:sz w:val="22"/>
        </w:rPr>
        <w:t>5</w:t>
      </w:r>
      <w:r w:rsidR="00F90D3A" w:rsidRPr="00F90D3A">
        <w:rPr>
          <w:rFonts w:cs="Times New Roman"/>
          <w:bCs/>
          <w:sz w:val="22"/>
        </w:rPr>
        <w:t xml:space="preserve">.3.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 или определяются </w:t>
      </w:r>
      <w:r w:rsidR="00045EB7">
        <w:rPr>
          <w:rFonts w:cs="Times New Roman"/>
          <w:bCs/>
          <w:sz w:val="22"/>
        </w:rPr>
        <w:t>спецификацией</w:t>
      </w:r>
      <w:r w:rsidR="00F90D3A" w:rsidRPr="00F90D3A">
        <w:rPr>
          <w:rFonts w:cs="Times New Roman"/>
          <w:bCs/>
          <w:sz w:val="22"/>
        </w:rPr>
        <w:t xml:space="preserve"> на поставку товара. </w:t>
      </w:r>
    </w:p>
    <w:p w:rsidR="00F90D3A" w:rsidRPr="00F90D3A" w:rsidRDefault="00E44677" w:rsidP="00F90D3A">
      <w:pPr>
        <w:autoSpaceDE w:val="0"/>
        <w:autoSpaceDN w:val="0"/>
        <w:adjustRightInd w:val="0"/>
        <w:ind w:left="0" w:firstLine="54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1</w:t>
      </w:r>
      <w:r w:rsidR="00F90D3A" w:rsidRPr="00F90D3A">
        <w:rPr>
          <w:rFonts w:cs="Times New Roman"/>
          <w:bCs/>
          <w:sz w:val="22"/>
        </w:rPr>
        <w:t>.</w:t>
      </w:r>
      <w:r w:rsidR="00693FB0">
        <w:rPr>
          <w:rFonts w:cs="Times New Roman"/>
          <w:bCs/>
          <w:sz w:val="22"/>
        </w:rPr>
        <w:t>5</w:t>
      </w:r>
      <w:r w:rsidR="00F90D3A" w:rsidRPr="00F90D3A">
        <w:rPr>
          <w:rFonts w:cs="Times New Roman"/>
          <w:bCs/>
          <w:sz w:val="22"/>
        </w:rPr>
        <w:t xml:space="preserve">.4. Товар должен быть поставлен в упаковке (таре), обеспечивающей защиту товаров от их повреждения или порчи во время транспортировки и хранения. Упаковка (тара) товара и </w:t>
      </w:r>
      <w:proofErr w:type="gramStart"/>
      <w:r w:rsidR="00F90D3A" w:rsidRPr="00F90D3A">
        <w:rPr>
          <w:rFonts w:cs="Times New Roman"/>
          <w:bCs/>
          <w:sz w:val="22"/>
        </w:rPr>
        <w:t>комплектующих</w:t>
      </w:r>
      <w:proofErr w:type="gramEnd"/>
      <w:r w:rsidR="00F90D3A" w:rsidRPr="00F90D3A">
        <w:rPr>
          <w:rFonts w:cs="Times New Roman"/>
          <w:bCs/>
          <w:sz w:val="22"/>
        </w:rPr>
        <w:t xml:space="preserve">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листы), если иные требования к упаковке (таре) не предусмотрены в Задании на поставку товара. </w:t>
      </w:r>
      <w:proofErr w:type="gramStart"/>
      <w:r w:rsidR="00F90D3A" w:rsidRPr="00F90D3A">
        <w:rPr>
          <w:rFonts w:cs="Times New Roman"/>
          <w:bCs/>
          <w:sz w:val="22"/>
        </w:rPr>
        <w:t>Если производителем (производителями) товара предусмотрена для них специальная упаковка (тара), отличная от указанной настоящим Государственным контрактом, то товар может поставляться в упаковке (таре) производителя, если она обеспечивает защиту товара и комплектующих от повреждения или порчи во время транспортировки и хранения.</w:t>
      </w:r>
      <w:proofErr w:type="gramEnd"/>
      <w:r w:rsidR="00F90D3A" w:rsidRPr="00F90D3A">
        <w:rPr>
          <w:rFonts w:cs="Times New Roman"/>
          <w:bCs/>
          <w:sz w:val="22"/>
        </w:rPr>
        <w:t xml:space="preserve"> При передаче товара в упаковке (таре), не обеспечивающей возможность его хранения, Грузополучатель вправе отказаться от его принятия, а Государственный заказчик вправе отказаться от оплаты товара, а если товар был оплачен, потребовать возврата уплаченной денежной суммы. 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его счет.</w:t>
      </w:r>
    </w:p>
    <w:p w:rsidR="00F90D3A" w:rsidRPr="00F90D3A" w:rsidRDefault="00E44677" w:rsidP="00F90D3A">
      <w:pPr>
        <w:autoSpaceDE w:val="0"/>
        <w:autoSpaceDN w:val="0"/>
        <w:adjustRightInd w:val="0"/>
        <w:ind w:left="0" w:firstLine="54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lastRenderedPageBreak/>
        <w:t>1</w:t>
      </w:r>
      <w:r w:rsidR="00F90D3A" w:rsidRPr="00F90D3A">
        <w:rPr>
          <w:rFonts w:cs="Times New Roman"/>
          <w:bCs/>
          <w:sz w:val="22"/>
        </w:rPr>
        <w:t>.</w:t>
      </w:r>
      <w:r w:rsidR="00693FB0">
        <w:rPr>
          <w:rFonts w:cs="Times New Roman"/>
          <w:bCs/>
          <w:sz w:val="22"/>
        </w:rPr>
        <w:t>5</w:t>
      </w:r>
      <w:r w:rsidR="00F90D3A" w:rsidRPr="00F90D3A">
        <w:rPr>
          <w:rFonts w:cs="Times New Roman"/>
          <w:bCs/>
          <w:sz w:val="22"/>
        </w:rPr>
        <w:t>.5. Риск случайной гибели или случайного повреждения товара до его передачи Грузополучателям лежит на Поставщике.</w:t>
      </w:r>
    </w:p>
    <w:p w:rsidR="00F90D3A" w:rsidRPr="00F90D3A" w:rsidRDefault="00E44677" w:rsidP="00F90D3A">
      <w:pPr>
        <w:autoSpaceDE w:val="0"/>
        <w:autoSpaceDN w:val="0"/>
        <w:adjustRightInd w:val="0"/>
        <w:ind w:left="0" w:firstLine="54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1</w:t>
      </w:r>
      <w:r w:rsidR="00F90D3A" w:rsidRPr="00F90D3A">
        <w:rPr>
          <w:rFonts w:cs="Times New Roman"/>
          <w:bCs/>
          <w:sz w:val="22"/>
        </w:rPr>
        <w:t>.</w:t>
      </w:r>
      <w:r w:rsidR="00693FB0">
        <w:rPr>
          <w:rFonts w:cs="Times New Roman"/>
          <w:bCs/>
          <w:sz w:val="22"/>
        </w:rPr>
        <w:t>5</w:t>
      </w:r>
      <w:r w:rsidR="00F90D3A" w:rsidRPr="00F90D3A">
        <w:rPr>
          <w:rFonts w:cs="Times New Roman"/>
          <w:bCs/>
          <w:sz w:val="22"/>
        </w:rPr>
        <w:t>.6. Поставщик несет расходы по оплате транспортировки, налогов, пошлин и сборов до передачи товара Г</w:t>
      </w:r>
      <w:r w:rsidR="00AA0363">
        <w:rPr>
          <w:rFonts w:cs="Times New Roman"/>
          <w:bCs/>
          <w:sz w:val="22"/>
        </w:rPr>
        <w:t>осударственному заказчику</w:t>
      </w:r>
      <w:r w:rsidR="00F90D3A" w:rsidRPr="00F90D3A">
        <w:rPr>
          <w:rFonts w:cs="Times New Roman"/>
          <w:bCs/>
          <w:sz w:val="22"/>
        </w:rPr>
        <w:t>.</w:t>
      </w:r>
    </w:p>
    <w:p w:rsidR="00F90D3A" w:rsidRPr="00F90D3A" w:rsidRDefault="00F90D3A" w:rsidP="00A21468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</w:p>
    <w:p w:rsidR="003E6D94" w:rsidRPr="0013264D" w:rsidRDefault="00EA71A0" w:rsidP="003E6D94">
      <w:pPr>
        <w:ind w:left="0" w:firstLine="567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2</w:t>
      </w:r>
      <w:r w:rsidR="003E6D94" w:rsidRPr="0013264D">
        <w:rPr>
          <w:rFonts w:cs="Times New Roman"/>
          <w:b/>
          <w:sz w:val="22"/>
        </w:rPr>
        <w:t xml:space="preserve">. Цена </w:t>
      </w:r>
      <w:r w:rsidR="001E3B29">
        <w:rPr>
          <w:rFonts w:cs="Times New Roman"/>
          <w:b/>
          <w:sz w:val="22"/>
        </w:rPr>
        <w:t xml:space="preserve">Государственного </w:t>
      </w:r>
      <w:r w:rsidR="003E6D94" w:rsidRPr="0013264D">
        <w:rPr>
          <w:rFonts w:cs="Times New Roman"/>
          <w:b/>
          <w:sz w:val="22"/>
        </w:rPr>
        <w:t>контракта, порядок и сроки оплаты</w:t>
      </w:r>
    </w:p>
    <w:p w:rsidR="003E6D94" w:rsidRPr="0013264D" w:rsidRDefault="00EA71A0" w:rsidP="003E6D94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</w:t>
      </w:r>
      <w:r w:rsidR="003E6D94" w:rsidRPr="0013264D">
        <w:rPr>
          <w:rFonts w:cs="Times New Roman"/>
          <w:sz w:val="22"/>
        </w:rPr>
        <w:t xml:space="preserve">.1. Цена </w:t>
      </w:r>
      <w:r w:rsidR="00CC0729">
        <w:rPr>
          <w:rFonts w:cs="Times New Roman"/>
          <w:sz w:val="22"/>
        </w:rPr>
        <w:t>Г</w:t>
      </w:r>
      <w:r w:rsidR="003E6D94" w:rsidRPr="0013264D">
        <w:rPr>
          <w:rFonts w:cs="Times New Roman"/>
          <w:sz w:val="22"/>
        </w:rPr>
        <w:t xml:space="preserve">осударственного контракта составляет </w:t>
      </w:r>
      <w:sdt>
        <w:sdtPr>
          <w:rPr>
            <w:rFonts w:cs="Times New Roman"/>
            <w:sz w:val="22"/>
          </w:rPr>
          <w:id w:val="499757018"/>
          <w:placeholder>
            <w:docPart w:val="C87F83CF310F43EB97C79B039AEA46A6"/>
          </w:placeholder>
          <w:showingPlcHdr/>
          <w:text/>
        </w:sdtPr>
        <w:sdtContent>
          <w:r w:rsidR="003E6D94"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 для ввода текста</w:t>
          </w:r>
          <w:proofErr w:type="gramStart"/>
          <w:r w:rsidR="003E6D94" w:rsidRPr="0013264D">
            <w:rPr>
              <w:rStyle w:val="a3"/>
              <w:rFonts w:cs="Times New Roman"/>
              <w:color w:val="548DD4" w:themeColor="text2" w:themeTint="99"/>
              <w:sz w:val="22"/>
            </w:rPr>
            <w:t>.</w:t>
          </w:r>
          <w:proofErr w:type="gramEnd"/>
        </w:sdtContent>
      </w:sdt>
      <w:r w:rsidR="003E6D94" w:rsidRPr="0013264D">
        <w:rPr>
          <w:rFonts w:cs="Times New Roman"/>
          <w:sz w:val="22"/>
        </w:rPr>
        <w:t xml:space="preserve"> </w:t>
      </w:r>
      <w:proofErr w:type="gramStart"/>
      <w:r w:rsidR="003E6D94" w:rsidRPr="0013264D">
        <w:rPr>
          <w:rFonts w:cs="Times New Roman"/>
          <w:sz w:val="22"/>
        </w:rPr>
        <w:t>р</w:t>
      </w:r>
      <w:proofErr w:type="gramEnd"/>
      <w:r w:rsidR="003E6D94" w:rsidRPr="0013264D">
        <w:rPr>
          <w:rFonts w:cs="Times New Roman"/>
          <w:sz w:val="22"/>
        </w:rPr>
        <w:t xml:space="preserve">ублей (с учетом НДС  - </w:t>
      </w:r>
      <w:sdt>
        <w:sdtPr>
          <w:rPr>
            <w:rFonts w:cs="Times New Roman"/>
            <w:sz w:val="22"/>
          </w:rPr>
          <w:id w:val="499757019"/>
          <w:placeholder>
            <w:docPart w:val="C87F83CF310F43EB97C79B039AEA46A6"/>
          </w:placeholder>
          <w:showingPlcHdr/>
          <w:text/>
        </w:sdtPr>
        <w:sdtContent>
          <w:r w:rsidR="003E6D94"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 для ввода текста.</w:t>
          </w:r>
        </w:sdtContent>
      </w:sdt>
      <w:r w:rsidR="003E6D94" w:rsidRPr="0013264D">
        <w:rPr>
          <w:rFonts w:cs="Times New Roman"/>
          <w:sz w:val="22"/>
        </w:rPr>
        <w:t xml:space="preserve"> (</w:t>
      </w:r>
      <w:sdt>
        <w:sdtPr>
          <w:rPr>
            <w:rFonts w:cs="Times New Roman"/>
            <w:sz w:val="22"/>
          </w:rPr>
          <w:id w:val="499757020"/>
          <w:placeholder>
            <w:docPart w:val="C87F83CF310F43EB97C79B039AEA46A6"/>
          </w:placeholder>
          <w:showingPlcHdr/>
          <w:text/>
        </w:sdtPr>
        <w:sdtContent>
          <w:r w:rsidR="003E6D94"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 для ввода текста.</w:t>
          </w:r>
        </w:sdtContent>
      </w:sdt>
      <w:r w:rsidR="003E6D94" w:rsidRPr="0013264D">
        <w:rPr>
          <w:rFonts w:cs="Times New Roman"/>
          <w:sz w:val="22"/>
        </w:rPr>
        <w:t xml:space="preserve">) </w:t>
      </w:r>
      <w:r w:rsidR="003E6D94">
        <w:rPr>
          <w:rFonts w:cs="Times New Roman"/>
          <w:sz w:val="22"/>
        </w:rPr>
        <w:t>рублей (либо НДС не облагается).</w:t>
      </w:r>
    </w:p>
    <w:p w:rsidR="003E6D94" w:rsidRPr="0013264D" w:rsidRDefault="00EA71A0" w:rsidP="003E6D94">
      <w:pPr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</w:t>
      </w:r>
      <w:r w:rsidR="00CC0729">
        <w:rPr>
          <w:rFonts w:cs="Times New Roman"/>
          <w:sz w:val="22"/>
        </w:rPr>
        <w:t>.2. Цена Г</w:t>
      </w:r>
      <w:r w:rsidR="003E6D94" w:rsidRPr="0013264D">
        <w:rPr>
          <w:rFonts w:cs="Times New Roman"/>
          <w:sz w:val="22"/>
        </w:rPr>
        <w:t>осударственного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пунктом 9.2. настоящего контракта.</w:t>
      </w:r>
    </w:p>
    <w:p w:rsidR="003E6D94" w:rsidRPr="0013264D" w:rsidRDefault="00EA71A0" w:rsidP="003E6D94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</w:t>
      </w:r>
      <w:r w:rsidR="003E6D94" w:rsidRPr="0013264D">
        <w:rPr>
          <w:rFonts w:cs="Times New Roman"/>
          <w:sz w:val="22"/>
        </w:rPr>
        <w:t xml:space="preserve">.3. Цена </w:t>
      </w:r>
      <w:r w:rsidR="00CC0729">
        <w:rPr>
          <w:rFonts w:cs="Times New Roman"/>
          <w:sz w:val="22"/>
        </w:rPr>
        <w:t>Г</w:t>
      </w:r>
      <w:r w:rsidR="003E6D94" w:rsidRPr="0013264D">
        <w:rPr>
          <w:rFonts w:cs="Times New Roman"/>
          <w:sz w:val="22"/>
        </w:rPr>
        <w:t xml:space="preserve">осударственного контракта включает в себя все затраты, издержки и иные расходы </w:t>
      </w:r>
      <w:r w:rsidR="003E6D94">
        <w:rPr>
          <w:rFonts w:cs="Times New Roman"/>
          <w:sz w:val="22"/>
        </w:rPr>
        <w:t>Поставщика</w:t>
      </w:r>
      <w:r w:rsidR="003E6D94" w:rsidRPr="0013264D">
        <w:rPr>
          <w:rFonts w:cs="Times New Roman"/>
          <w:sz w:val="22"/>
        </w:rPr>
        <w:t xml:space="preserve">, связанные с исполнением </w:t>
      </w:r>
      <w:r w:rsidR="00CC0729">
        <w:rPr>
          <w:rFonts w:cs="Times New Roman"/>
          <w:sz w:val="22"/>
        </w:rPr>
        <w:t>Г</w:t>
      </w:r>
      <w:r w:rsidR="003E6D94" w:rsidRPr="0013264D">
        <w:rPr>
          <w:rFonts w:cs="Times New Roman"/>
          <w:sz w:val="22"/>
        </w:rPr>
        <w:t>осударственного контракта (в том числе налоги, сборы, таможенные пошлины, выплаченные или подлежащие уплате, транспортные, погрузочно-разгрузочные и иные расходы).</w:t>
      </w:r>
    </w:p>
    <w:p w:rsidR="003E6D94" w:rsidRPr="0013264D" w:rsidRDefault="00EA71A0" w:rsidP="003E6D94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1" w:name="sub_1155"/>
      <w:r>
        <w:rPr>
          <w:rFonts w:cs="Times New Roman"/>
          <w:sz w:val="22"/>
        </w:rPr>
        <w:t>2</w:t>
      </w:r>
      <w:r w:rsidR="003E6D94" w:rsidRPr="0013264D">
        <w:rPr>
          <w:rFonts w:cs="Times New Roman"/>
          <w:sz w:val="22"/>
        </w:rPr>
        <w:t xml:space="preserve">.4. Оплата </w:t>
      </w:r>
      <w:r w:rsidR="00B271C6">
        <w:rPr>
          <w:rFonts w:cs="Times New Roman"/>
          <w:sz w:val="22"/>
        </w:rPr>
        <w:t>поставленных</w:t>
      </w:r>
      <w:r w:rsidR="003E6D94" w:rsidRPr="0013264D">
        <w:rPr>
          <w:rFonts w:cs="Times New Roman"/>
          <w:sz w:val="22"/>
        </w:rPr>
        <w:t xml:space="preserve"> по настоящему контракту </w:t>
      </w:r>
      <w:r w:rsidR="00B271C6">
        <w:rPr>
          <w:rFonts w:cs="Times New Roman"/>
          <w:sz w:val="22"/>
        </w:rPr>
        <w:t>товаров</w:t>
      </w:r>
      <w:r w:rsidR="003E6D94" w:rsidRPr="0013264D">
        <w:rPr>
          <w:rFonts w:cs="Times New Roman"/>
          <w:sz w:val="22"/>
        </w:rPr>
        <w:t xml:space="preserve"> или отдельного этапа </w:t>
      </w:r>
      <w:r w:rsidR="003E6D94">
        <w:rPr>
          <w:rFonts w:cs="Times New Roman"/>
          <w:sz w:val="22"/>
        </w:rPr>
        <w:t xml:space="preserve">поставки товара </w:t>
      </w:r>
      <w:r w:rsidR="003E6D94" w:rsidRPr="0013264D">
        <w:rPr>
          <w:rFonts w:cs="Times New Roman"/>
          <w:sz w:val="22"/>
        </w:rPr>
        <w:t xml:space="preserve">производится Государственным заказчиком на основании представленных </w:t>
      </w:r>
      <w:r w:rsidR="003E6D94">
        <w:rPr>
          <w:rFonts w:cs="Times New Roman"/>
          <w:sz w:val="22"/>
        </w:rPr>
        <w:t>Поставщиком</w:t>
      </w:r>
      <w:r w:rsidR="003E6D94" w:rsidRPr="0013264D">
        <w:rPr>
          <w:rFonts w:cs="Times New Roman"/>
          <w:sz w:val="22"/>
        </w:rPr>
        <w:t xml:space="preserve"> счета (счета-фактуры) и акта сдачи-приемки </w:t>
      </w:r>
      <w:r w:rsidR="00B271C6">
        <w:rPr>
          <w:rFonts w:cs="Times New Roman"/>
          <w:sz w:val="22"/>
        </w:rPr>
        <w:t>поставленных товаров</w:t>
      </w:r>
      <w:r w:rsidR="003E6D94" w:rsidRPr="0013264D">
        <w:rPr>
          <w:rFonts w:cs="Times New Roman"/>
          <w:sz w:val="22"/>
        </w:rPr>
        <w:t xml:space="preserve">, подписанного Сторонами, в течение </w:t>
      </w:r>
      <w:sdt>
        <w:sdtPr>
          <w:rPr>
            <w:rFonts w:cs="Times New Roman"/>
            <w:sz w:val="22"/>
          </w:rPr>
          <w:id w:val="4447266"/>
          <w:placeholder>
            <w:docPart w:val="DA61BE903C1247628B6D603904BAEC62"/>
          </w:placeholder>
          <w:showingPlcHdr/>
          <w:text/>
        </w:sdtPr>
        <w:sdtContent>
          <w:r w:rsidR="009273AB"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 для ввода текста</w:t>
          </w:r>
          <w:proofErr w:type="gramStart"/>
          <w:r w:rsidR="009273AB" w:rsidRPr="0013264D">
            <w:rPr>
              <w:rStyle w:val="a3"/>
              <w:rFonts w:cs="Times New Roman"/>
              <w:color w:val="548DD4" w:themeColor="text2" w:themeTint="99"/>
              <w:sz w:val="22"/>
            </w:rPr>
            <w:t>.</w:t>
          </w:r>
          <w:proofErr w:type="gramEnd"/>
        </w:sdtContent>
      </w:sdt>
      <w:r w:rsidR="009273AB" w:rsidRPr="0013264D">
        <w:rPr>
          <w:rFonts w:cs="Times New Roman"/>
          <w:sz w:val="22"/>
        </w:rPr>
        <w:t xml:space="preserve"> </w:t>
      </w:r>
      <w:proofErr w:type="gramStart"/>
      <w:r w:rsidR="003E6D94" w:rsidRPr="0013264D">
        <w:rPr>
          <w:rFonts w:cs="Times New Roman"/>
          <w:sz w:val="22"/>
        </w:rPr>
        <w:t>р</w:t>
      </w:r>
      <w:proofErr w:type="gramEnd"/>
      <w:r w:rsidR="003E6D94" w:rsidRPr="0013264D">
        <w:rPr>
          <w:rFonts w:cs="Times New Roman"/>
          <w:sz w:val="22"/>
        </w:rPr>
        <w:t xml:space="preserve">абочих дней. Оплата производится платежными поручениями по безналичному расчету путем перечисления денежных средств на банковский счет </w:t>
      </w:r>
      <w:r w:rsidR="003E6D94">
        <w:rPr>
          <w:rFonts w:cs="Times New Roman"/>
          <w:sz w:val="22"/>
        </w:rPr>
        <w:t>Поставщика</w:t>
      </w:r>
      <w:r w:rsidR="003E6D94" w:rsidRPr="0013264D">
        <w:rPr>
          <w:rFonts w:cs="Times New Roman"/>
          <w:sz w:val="22"/>
        </w:rPr>
        <w:t>, указанный в</w:t>
      </w:r>
      <w:r w:rsidR="003E6D94" w:rsidRPr="00045EB7">
        <w:rPr>
          <w:rFonts w:cs="Times New Roman"/>
          <w:sz w:val="22"/>
        </w:rPr>
        <w:t xml:space="preserve"> </w:t>
      </w:r>
      <w:hyperlink w:anchor="sub_11117" w:history="1">
        <w:r w:rsidR="003E6D94" w:rsidRPr="00045EB7">
          <w:rPr>
            <w:rFonts w:cs="Times New Roman"/>
            <w:sz w:val="22"/>
          </w:rPr>
          <w:t>п</w:t>
        </w:r>
        <w:r w:rsidR="00045EB7">
          <w:rPr>
            <w:rFonts w:cs="Times New Roman"/>
            <w:sz w:val="22"/>
          </w:rPr>
          <w:t>ункте</w:t>
        </w:r>
        <w:r w:rsidR="003E6D94" w:rsidRPr="00045EB7">
          <w:rPr>
            <w:rFonts w:cs="Times New Roman"/>
            <w:sz w:val="22"/>
          </w:rPr>
          <w:t> 13.7.</w:t>
        </w:r>
      </w:hyperlink>
      <w:r w:rsidR="00CC0729">
        <w:rPr>
          <w:rFonts w:cs="Times New Roman"/>
          <w:sz w:val="22"/>
        </w:rPr>
        <w:t xml:space="preserve"> Г</w:t>
      </w:r>
      <w:r w:rsidR="003E6D94" w:rsidRPr="0013264D">
        <w:rPr>
          <w:rFonts w:cs="Times New Roman"/>
          <w:sz w:val="22"/>
        </w:rPr>
        <w:t>осударственного контракта.</w:t>
      </w:r>
    </w:p>
    <w:p w:rsidR="003E6D94" w:rsidRPr="0013264D" w:rsidRDefault="00EA71A0" w:rsidP="003E6D94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</w:t>
      </w:r>
      <w:r w:rsidR="003E6D94" w:rsidRPr="0013264D">
        <w:rPr>
          <w:rFonts w:cs="Times New Roman"/>
          <w:sz w:val="22"/>
        </w:rPr>
        <w:t xml:space="preserve">.5. При отсутствии одного из указанных в пункте 2.4. документов или ненадлежащем их оформлении </w:t>
      </w:r>
      <w:r w:rsidR="003E6D94">
        <w:rPr>
          <w:rFonts w:cs="Times New Roman"/>
          <w:sz w:val="22"/>
        </w:rPr>
        <w:t>Государственный за</w:t>
      </w:r>
      <w:r w:rsidR="003E6D94" w:rsidRPr="0013264D">
        <w:rPr>
          <w:rFonts w:cs="Times New Roman"/>
          <w:sz w:val="22"/>
        </w:rPr>
        <w:t xml:space="preserve">казчик возвращает документы </w:t>
      </w:r>
      <w:r w:rsidR="003E6D94">
        <w:rPr>
          <w:rFonts w:cs="Times New Roman"/>
          <w:sz w:val="22"/>
        </w:rPr>
        <w:t>Поставщику</w:t>
      </w:r>
      <w:r w:rsidR="003E6D94" w:rsidRPr="0013264D">
        <w:rPr>
          <w:rFonts w:cs="Times New Roman"/>
          <w:sz w:val="22"/>
        </w:rPr>
        <w:t xml:space="preserve"> для устранения недостатков и оплату не производит.</w:t>
      </w:r>
    </w:p>
    <w:bookmarkEnd w:id="1"/>
    <w:p w:rsidR="003E6D94" w:rsidRPr="0013264D" w:rsidRDefault="00EA71A0" w:rsidP="003E6D94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</w:t>
      </w:r>
      <w:r w:rsidR="003E6D94" w:rsidRPr="0013264D">
        <w:rPr>
          <w:rFonts w:cs="Times New Roman"/>
          <w:sz w:val="22"/>
        </w:rPr>
        <w:t>.6. Оплата производится Государственным заказчиком за счет средств федерального бюджета</w:t>
      </w:r>
      <w:r w:rsidR="00B03267">
        <w:rPr>
          <w:rFonts w:cs="Times New Roman"/>
          <w:sz w:val="22"/>
        </w:rPr>
        <w:t>.</w:t>
      </w:r>
    </w:p>
    <w:p w:rsidR="003E6D94" w:rsidRPr="0013264D" w:rsidRDefault="00EA71A0" w:rsidP="003E6D94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2" w:name="sub_1156"/>
      <w:r>
        <w:rPr>
          <w:rFonts w:cs="Times New Roman"/>
          <w:sz w:val="22"/>
        </w:rPr>
        <w:t>2</w:t>
      </w:r>
      <w:r w:rsidR="003E6D94" w:rsidRPr="0013264D">
        <w:rPr>
          <w:rFonts w:cs="Times New Roman"/>
          <w:sz w:val="22"/>
        </w:rPr>
        <w:t xml:space="preserve">.7. Обязательства Государственного заказчика по оплате денежных сумм по </w:t>
      </w:r>
      <w:r w:rsidR="003E6D94">
        <w:rPr>
          <w:rFonts w:cs="Times New Roman"/>
          <w:sz w:val="22"/>
        </w:rPr>
        <w:t>Г</w:t>
      </w:r>
      <w:r w:rsidR="003E6D94" w:rsidRPr="0013264D">
        <w:rPr>
          <w:rFonts w:cs="Times New Roman"/>
          <w:sz w:val="22"/>
        </w:rPr>
        <w:t xml:space="preserve">осударственному контракту считаются исполненными с момента списания денежных средств со счета Государственного заказчика, </w:t>
      </w:r>
      <w:r w:rsidR="003E6D94" w:rsidRPr="00045EB7">
        <w:rPr>
          <w:rFonts w:cs="Times New Roman"/>
          <w:sz w:val="22"/>
        </w:rPr>
        <w:t xml:space="preserve">указанного в </w:t>
      </w:r>
      <w:hyperlink w:anchor="sub_11117" w:history="1">
        <w:r w:rsidR="003E6D94" w:rsidRPr="00045EB7">
          <w:rPr>
            <w:rFonts w:cs="Times New Roman"/>
            <w:sz w:val="22"/>
          </w:rPr>
          <w:t>п. 13.7.</w:t>
        </w:r>
      </w:hyperlink>
      <w:r w:rsidR="003E6D94" w:rsidRPr="00045EB7">
        <w:rPr>
          <w:rFonts w:cs="Times New Roman"/>
          <w:sz w:val="22"/>
        </w:rPr>
        <w:t xml:space="preserve"> Государственного</w:t>
      </w:r>
      <w:r w:rsidR="003E6D94">
        <w:rPr>
          <w:rFonts w:cs="Times New Roman"/>
          <w:sz w:val="22"/>
        </w:rPr>
        <w:t xml:space="preserve"> к</w:t>
      </w:r>
      <w:r w:rsidR="003E6D94" w:rsidRPr="0013264D">
        <w:rPr>
          <w:rFonts w:cs="Times New Roman"/>
          <w:sz w:val="22"/>
        </w:rPr>
        <w:t>онтракта.</w:t>
      </w:r>
    </w:p>
    <w:p w:rsidR="003E6D94" w:rsidRPr="0013264D" w:rsidRDefault="00EA71A0" w:rsidP="003E6D94">
      <w:pPr>
        <w:widowControl w:val="0"/>
        <w:suppressAutoHyphens/>
        <w:ind w:left="0" w:firstLine="567"/>
        <w:jc w:val="both"/>
        <w:rPr>
          <w:rFonts w:cs="Times New Roman"/>
          <w:color w:val="000000"/>
          <w:kern w:val="2"/>
          <w:sz w:val="22"/>
        </w:rPr>
      </w:pPr>
      <w:bookmarkStart w:id="3" w:name="sub_1157"/>
      <w:bookmarkEnd w:id="2"/>
      <w:r>
        <w:rPr>
          <w:rFonts w:cs="Times New Roman"/>
          <w:sz w:val="22"/>
        </w:rPr>
        <w:t>2</w:t>
      </w:r>
      <w:r w:rsidR="003E6D94" w:rsidRPr="0013264D">
        <w:rPr>
          <w:rFonts w:cs="Times New Roman"/>
          <w:sz w:val="22"/>
        </w:rPr>
        <w:t xml:space="preserve">.8. </w:t>
      </w:r>
      <w:r w:rsidR="003E6D94" w:rsidRPr="0013264D">
        <w:rPr>
          <w:rFonts w:cs="Times New Roman"/>
          <w:color w:val="000000"/>
          <w:kern w:val="2"/>
          <w:sz w:val="22"/>
        </w:rPr>
        <w:t xml:space="preserve">Не подлежат оплате </w:t>
      </w:r>
      <w:r w:rsidR="003E6D94">
        <w:rPr>
          <w:rFonts w:cs="Times New Roman"/>
          <w:color w:val="000000"/>
          <w:kern w:val="2"/>
          <w:sz w:val="22"/>
        </w:rPr>
        <w:t>товары</w:t>
      </w:r>
      <w:r w:rsidR="003E6D94" w:rsidRPr="0013264D">
        <w:rPr>
          <w:rFonts w:cs="Times New Roman"/>
          <w:color w:val="000000"/>
          <w:kern w:val="2"/>
          <w:sz w:val="22"/>
        </w:rPr>
        <w:t xml:space="preserve"> ненадлежащего качества, а также </w:t>
      </w:r>
      <w:r w:rsidR="003E6D94">
        <w:rPr>
          <w:rFonts w:cs="Times New Roman"/>
          <w:color w:val="000000"/>
          <w:kern w:val="2"/>
          <w:sz w:val="22"/>
        </w:rPr>
        <w:t>товары</w:t>
      </w:r>
      <w:r w:rsidR="003E6D94" w:rsidRPr="0013264D">
        <w:rPr>
          <w:rFonts w:cs="Times New Roman"/>
          <w:color w:val="000000"/>
          <w:kern w:val="2"/>
          <w:sz w:val="22"/>
        </w:rPr>
        <w:t xml:space="preserve">, не соответствующие условиям настоящего </w:t>
      </w:r>
      <w:r w:rsidR="003E6D94">
        <w:rPr>
          <w:rFonts w:cs="Times New Roman"/>
          <w:color w:val="000000"/>
          <w:kern w:val="2"/>
          <w:sz w:val="22"/>
        </w:rPr>
        <w:t>Государственного контракта и задания на поставку.</w:t>
      </w:r>
    </w:p>
    <w:bookmarkEnd w:id="3"/>
    <w:p w:rsidR="003E6D94" w:rsidRPr="0013264D" w:rsidRDefault="00EA71A0" w:rsidP="003E6D94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</w:t>
      </w:r>
      <w:r w:rsidR="003E6D94" w:rsidRPr="0013264D">
        <w:rPr>
          <w:rFonts w:cs="Times New Roman"/>
          <w:sz w:val="22"/>
        </w:rPr>
        <w:t xml:space="preserve">.9. В случае изменения банковских реквизитов </w:t>
      </w:r>
      <w:r w:rsidR="00CC0729">
        <w:rPr>
          <w:rFonts w:cs="Times New Roman"/>
          <w:sz w:val="22"/>
        </w:rPr>
        <w:t>Поставщик</w:t>
      </w:r>
      <w:r w:rsidR="003E6D94" w:rsidRPr="0013264D">
        <w:rPr>
          <w:rFonts w:cs="Times New Roman"/>
          <w:sz w:val="22"/>
        </w:rPr>
        <w:t xml:space="preserve"> обязан в течение 1 (одного) рабочего дня с даты их изменения сообщить Государственному заказчику по почте заказным письмом с уведомлением о вручении новые реквизиты. Неисполнение указанной обязанности </w:t>
      </w:r>
      <w:r w:rsidR="003E6D94">
        <w:rPr>
          <w:rFonts w:cs="Times New Roman"/>
          <w:sz w:val="22"/>
        </w:rPr>
        <w:t>Поставщиком</w:t>
      </w:r>
      <w:r w:rsidR="003E6D94" w:rsidRPr="0013264D">
        <w:rPr>
          <w:rFonts w:cs="Times New Roman"/>
          <w:sz w:val="22"/>
        </w:rPr>
        <w:t xml:space="preserve"> исключает ответственность Государственного заказчика за несвоевременное исполнение обязательств по оплате товара. </w:t>
      </w:r>
    </w:p>
    <w:p w:rsidR="003E6D94" w:rsidRPr="0013264D" w:rsidRDefault="00EA71A0" w:rsidP="003E6D94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</w:t>
      </w:r>
      <w:r w:rsidR="003E6D94" w:rsidRPr="0013264D">
        <w:rPr>
          <w:rFonts w:cs="Times New Roman"/>
          <w:sz w:val="22"/>
        </w:rPr>
        <w:t xml:space="preserve">.10. </w:t>
      </w:r>
      <w:proofErr w:type="gramStart"/>
      <w:r w:rsidR="003E6D94" w:rsidRPr="0013264D">
        <w:rPr>
          <w:rFonts w:cs="Times New Roman"/>
          <w:sz w:val="22"/>
        </w:rPr>
        <w:t xml:space="preserve">В случае неисполнения (ненадлежащего исполнения) обязательств по настоящему </w:t>
      </w:r>
      <w:r w:rsidR="003E6D94">
        <w:rPr>
          <w:rFonts w:cs="Times New Roman"/>
          <w:sz w:val="22"/>
        </w:rPr>
        <w:t>Г</w:t>
      </w:r>
      <w:r w:rsidR="003E6D94" w:rsidRPr="0013264D">
        <w:rPr>
          <w:rFonts w:cs="Times New Roman"/>
          <w:sz w:val="22"/>
        </w:rPr>
        <w:t xml:space="preserve">осударственному контракту со стороны </w:t>
      </w:r>
      <w:r w:rsidR="003E6D94">
        <w:rPr>
          <w:rFonts w:cs="Times New Roman"/>
          <w:sz w:val="22"/>
        </w:rPr>
        <w:t>Поставщика</w:t>
      </w:r>
      <w:r w:rsidR="003E6D94" w:rsidRPr="0013264D">
        <w:rPr>
          <w:rFonts w:cs="Times New Roman"/>
          <w:sz w:val="22"/>
        </w:rPr>
        <w:t xml:space="preserve"> оплата Государственным заказчиком по </w:t>
      </w:r>
      <w:r w:rsidR="003E6D94">
        <w:rPr>
          <w:rFonts w:cs="Times New Roman"/>
          <w:sz w:val="22"/>
        </w:rPr>
        <w:t>Г</w:t>
      </w:r>
      <w:r w:rsidR="003E6D94" w:rsidRPr="0013264D">
        <w:rPr>
          <w:rFonts w:cs="Times New Roman"/>
          <w:sz w:val="22"/>
        </w:rPr>
        <w:t xml:space="preserve">осударственному контракту осуществляется путем выплаты </w:t>
      </w:r>
      <w:r w:rsidR="00CC0729">
        <w:rPr>
          <w:rFonts w:cs="Times New Roman"/>
          <w:sz w:val="22"/>
        </w:rPr>
        <w:t>Поставщику</w:t>
      </w:r>
      <w:r w:rsidR="003E6D94" w:rsidRPr="0013264D">
        <w:rPr>
          <w:rFonts w:cs="Times New Roman"/>
          <w:sz w:val="22"/>
        </w:rPr>
        <w:t xml:space="preserve"> суммы за </w:t>
      </w:r>
      <w:r w:rsidR="003E6D94">
        <w:rPr>
          <w:rFonts w:cs="Times New Roman"/>
          <w:sz w:val="22"/>
        </w:rPr>
        <w:t>поставленные товар</w:t>
      </w:r>
      <w:r w:rsidR="003E6D94" w:rsidRPr="0013264D">
        <w:rPr>
          <w:rFonts w:cs="Times New Roman"/>
          <w:sz w:val="22"/>
        </w:rPr>
        <w:t>, уменьшенн</w:t>
      </w:r>
      <w:r w:rsidR="003E6D94">
        <w:rPr>
          <w:rFonts w:cs="Times New Roman"/>
          <w:sz w:val="22"/>
        </w:rPr>
        <w:t>ой</w:t>
      </w:r>
      <w:r w:rsidR="003E6D94" w:rsidRPr="0013264D">
        <w:rPr>
          <w:rFonts w:cs="Times New Roman"/>
          <w:sz w:val="22"/>
        </w:rPr>
        <w:t xml:space="preserve"> на сумму пени и штрафа, предусмотренных разделом 8 настоящего </w:t>
      </w:r>
      <w:r w:rsidR="00CC0729">
        <w:rPr>
          <w:rFonts w:cs="Times New Roman"/>
          <w:sz w:val="22"/>
        </w:rPr>
        <w:t>Г</w:t>
      </w:r>
      <w:r w:rsidR="003E6D94" w:rsidRPr="0013264D">
        <w:rPr>
          <w:rFonts w:cs="Times New Roman"/>
          <w:sz w:val="22"/>
        </w:rPr>
        <w:t>осударственного контракта.</w:t>
      </w:r>
      <w:proofErr w:type="gramEnd"/>
      <w:r w:rsidR="003E6D94" w:rsidRPr="0013264D">
        <w:rPr>
          <w:rFonts w:cs="Times New Roman"/>
          <w:sz w:val="22"/>
        </w:rPr>
        <w:t xml:space="preserve"> Сумма указанных пени и штрафов перечисляется Государственным заказчиком в доход федерального бюджета. При этом Государственный заказчик направляет </w:t>
      </w:r>
      <w:r w:rsidR="003E6D94">
        <w:rPr>
          <w:rFonts w:cs="Times New Roman"/>
          <w:sz w:val="22"/>
        </w:rPr>
        <w:t>Поставщику</w:t>
      </w:r>
      <w:r w:rsidR="003E6D94" w:rsidRPr="0013264D">
        <w:rPr>
          <w:rFonts w:cs="Times New Roman"/>
          <w:sz w:val="22"/>
        </w:rPr>
        <w:t xml:space="preserve"> уведомление о размере неустойки, подлежащей перечислению в федеральный бюджет.</w:t>
      </w:r>
    </w:p>
    <w:p w:rsidR="003E6D94" w:rsidRPr="0013264D" w:rsidRDefault="00EA71A0" w:rsidP="003E6D94">
      <w:pPr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2</w:t>
      </w:r>
      <w:r w:rsidR="003E6D94" w:rsidRPr="0013264D">
        <w:rPr>
          <w:rFonts w:cs="Times New Roman"/>
          <w:sz w:val="22"/>
        </w:rPr>
        <w:t xml:space="preserve">.11. В случае если </w:t>
      </w:r>
      <w:r w:rsidR="00CC0729">
        <w:rPr>
          <w:rFonts w:cs="Times New Roman"/>
          <w:sz w:val="22"/>
        </w:rPr>
        <w:t>Поставщиком</w:t>
      </w:r>
      <w:r w:rsidR="003E6D94" w:rsidRPr="0013264D">
        <w:rPr>
          <w:rFonts w:cs="Times New Roman"/>
          <w:sz w:val="22"/>
        </w:rPr>
        <w:t xml:space="preserve"> по настоящему </w:t>
      </w:r>
      <w:r w:rsidR="003E6D94">
        <w:rPr>
          <w:rFonts w:cs="Times New Roman"/>
          <w:sz w:val="22"/>
        </w:rPr>
        <w:t>Государственному к</w:t>
      </w:r>
      <w:r w:rsidR="003E6D94" w:rsidRPr="0013264D">
        <w:rPr>
          <w:rFonts w:cs="Times New Roman"/>
          <w:sz w:val="22"/>
        </w:rPr>
        <w:t xml:space="preserve">онтракту является физическое лицо, за исключением индивидуального предпринимателя или иного занимающегося частной практикой лица, сумма, подлежащая уплате физическому лицу, указанная в пункте 2.1. </w:t>
      </w:r>
      <w:r w:rsidR="003E6D94">
        <w:rPr>
          <w:rFonts w:cs="Times New Roman"/>
          <w:sz w:val="22"/>
        </w:rPr>
        <w:t>Государственного к</w:t>
      </w:r>
      <w:r w:rsidR="003E6D94" w:rsidRPr="0013264D">
        <w:rPr>
          <w:rFonts w:cs="Times New Roman"/>
          <w:sz w:val="22"/>
        </w:rPr>
        <w:t>онтракта, уменьшается на размер налоговых платежей</w:t>
      </w:r>
      <w:r w:rsidR="002D3986">
        <w:rPr>
          <w:rFonts w:cs="Times New Roman"/>
          <w:sz w:val="22"/>
        </w:rPr>
        <w:t>,</w:t>
      </w:r>
      <w:r w:rsidR="002D3986" w:rsidRPr="002D3986">
        <w:rPr>
          <w:rFonts w:cs="Times New Roman"/>
          <w:sz w:val="22"/>
        </w:rPr>
        <w:t xml:space="preserve"> </w:t>
      </w:r>
      <w:r w:rsidR="002D3986">
        <w:rPr>
          <w:rFonts w:cs="Times New Roman"/>
          <w:sz w:val="22"/>
        </w:rPr>
        <w:t>связанных с оплатой контракта</w:t>
      </w:r>
      <w:r w:rsidR="003E6D94" w:rsidRPr="0013264D">
        <w:rPr>
          <w:rFonts w:cs="Times New Roman"/>
          <w:sz w:val="22"/>
        </w:rPr>
        <w:t>.</w:t>
      </w:r>
    </w:p>
    <w:p w:rsidR="00695E27" w:rsidRDefault="00695E27">
      <w:pPr>
        <w:ind w:left="0"/>
        <w:rPr>
          <w:rFonts w:cs="Times New Roman"/>
        </w:rPr>
      </w:pPr>
    </w:p>
    <w:p w:rsidR="00E05CBA" w:rsidRPr="0013264D" w:rsidRDefault="00EA71A0" w:rsidP="00E05CBA">
      <w:pPr>
        <w:ind w:left="0" w:firstLine="567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3</w:t>
      </w:r>
      <w:r w:rsidR="00E05CBA" w:rsidRPr="0013264D">
        <w:rPr>
          <w:rFonts w:cs="Times New Roman"/>
          <w:b/>
          <w:sz w:val="22"/>
        </w:rPr>
        <w:t xml:space="preserve">. Срок </w:t>
      </w:r>
      <w:r w:rsidR="00E05CBA">
        <w:rPr>
          <w:rFonts w:cs="Times New Roman"/>
          <w:b/>
          <w:sz w:val="22"/>
        </w:rPr>
        <w:t>поставки товара</w:t>
      </w:r>
    </w:p>
    <w:p w:rsidR="00E05CBA" w:rsidRPr="0013264D" w:rsidRDefault="00E05CBA" w:rsidP="00E05CBA">
      <w:pPr>
        <w:ind w:left="0" w:firstLine="567"/>
        <w:rPr>
          <w:rFonts w:cs="Times New Roman"/>
          <w:b/>
          <w:sz w:val="22"/>
        </w:rPr>
      </w:pPr>
    </w:p>
    <w:p w:rsidR="00E05CBA" w:rsidRDefault="00EA71A0" w:rsidP="00E05CBA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3</w:t>
      </w:r>
      <w:r w:rsidR="00E05CBA" w:rsidRPr="0013264D">
        <w:rPr>
          <w:rFonts w:cs="Times New Roman"/>
          <w:sz w:val="22"/>
        </w:rPr>
        <w:t xml:space="preserve">.1. Срок </w:t>
      </w:r>
      <w:r w:rsidR="00E05CBA">
        <w:rPr>
          <w:rFonts w:cs="Times New Roman"/>
          <w:sz w:val="22"/>
        </w:rPr>
        <w:t>поставки товара</w:t>
      </w:r>
      <w:r w:rsidR="00E05CBA" w:rsidRPr="0013264D">
        <w:rPr>
          <w:rFonts w:cs="Times New Roman"/>
          <w:sz w:val="22"/>
        </w:rPr>
        <w:t xml:space="preserve"> по </w:t>
      </w:r>
      <w:r w:rsidR="00CC0729">
        <w:rPr>
          <w:rFonts w:cs="Times New Roman"/>
          <w:sz w:val="22"/>
        </w:rPr>
        <w:t>Г</w:t>
      </w:r>
      <w:r w:rsidR="00E05CBA" w:rsidRPr="0013264D">
        <w:rPr>
          <w:rFonts w:cs="Times New Roman"/>
          <w:sz w:val="22"/>
        </w:rPr>
        <w:t xml:space="preserve">осударственному контракту </w:t>
      </w:r>
      <w:r w:rsidR="00E05CBA">
        <w:rPr>
          <w:rFonts w:cs="Times New Roman"/>
          <w:sz w:val="22"/>
        </w:rPr>
        <w:t xml:space="preserve">- </w:t>
      </w:r>
      <w:proofErr w:type="gramStart"/>
      <w:r w:rsidR="00E05CBA">
        <w:rPr>
          <w:rFonts w:cs="Times New Roman"/>
          <w:sz w:val="22"/>
        </w:rPr>
        <w:t>до</w:t>
      </w:r>
      <w:proofErr w:type="gramEnd"/>
      <w:r w:rsidR="00E05CBA" w:rsidRPr="0013264D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92461238"/>
          <w:placeholder>
            <w:docPart w:val="C7470DA49B9641DFA8468D22F9C51FB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proofErr w:type="gramStart"/>
          <w:r w:rsidR="00E05CBA"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</w:t>
          </w:r>
          <w:proofErr w:type="gramEnd"/>
          <w:r w:rsidR="00E05CBA" w:rsidRPr="0013264D">
            <w:rPr>
              <w:rStyle w:val="a3"/>
              <w:rFonts w:cs="Times New Roman"/>
              <w:color w:val="548DD4" w:themeColor="text2" w:themeTint="99"/>
              <w:sz w:val="22"/>
            </w:rPr>
            <w:t xml:space="preserve"> для ввода даты.</w:t>
          </w:r>
        </w:sdtContent>
      </w:sdt>
      <w:r w:rsidR="00E05CBA" w:rsidRPr="0013264D">
        <w:rPr>
          <w:rFonts w:cs="Times New Roman"/>
          <w:sz w:val="22"/>
        </w:rPr>
        <w:t xml:space="preserve">. </w:t>
      </w:r>
    </w:p>
    <w:p w:rsidR="00E05CBA" w:rsidRDefault="00E05CBA" w:rsidP="00E05CBA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</w:p>
    <w:p w:rsidR="00E05CBA" w:rsidRPr="0013264D" w:rsidRDefault="00EA71A0" w:rsidP="00E05CBA">
      <w:pPr>
        <w:ind w:left="0" w:firstLine="567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4</w:t>
      </w:r>
      <w:r w:rsidR="00E05CBA" w:rsidRPr="0013264D">
        <w:rPr>
          <w:rFonts w:cs="Times New Roman"/>
          <w:b/>
          <w:sz w:val="22"/>
        </w:rPr>
        <w:t xml:space="preserve">. Срок действия </w:t>
      </w:r>
      <w:r w:rsidR="00E05CBA">
        <w:rPr>
          <w:rFonts w:cs="Times New Roman"/>
          <w:b/>
          <w:sz w:val="22"/>
        </w:rPr>
        <w:t xml:space="preserve">Государственного </w:t>
      </w:r>
      <w:r w:rsidR="00E05CBA" w:rsidRPr="0013264D">
        <w:rPr>
          <w:rFonts w:cs="Times New Roman"/>
          <w:b/>
          <w:sz w:val="22"/>
        </w:rPr>
        <w:t xml:space="preserve">контракта </w:t>
      </w:r>
    </w:p>
    <w:p w:rsidR="00E05CBA" w:rsidRPr="0013264D" w:rsidRDefault="00E05CBA" w:rsidP="00E05CBA">
      <w:pPr>
        <w:ind w:left="0" w:firstLine="567"/>
        <w:jc w:val="both"/>
        <w:rPr>
          <w:rFonts w:cs="Times New Roman"/>
          <w:b/>
          <w:sz w:val="22"/>
        </w:rPr>
      </w:pPr>
    </w:p>
    <w:p w:rsidR="00E05CBA" w:rsidRPr="0013264D" w:rsidRDefault="00EA71A0" w:rsidP="00E05CBA">
      <w:pPr>
        <w:widowControl w:val="0"/>
        <w:tabs>
          <w:tab w:val="left" w:pos="0"/>
        </w:tabs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kern w:val="2"/>
          <w:sz w:val="22"/>
        </w:rPr>
        <w:t>4</w:t>
      </w:r>
      <w:r w:rsidR="00E05CBA" w:rsidRPr="0013264D">
        <w:rPr>
          <w:rFonts w:cs="Times New Roman"/>
          <w:kern w:val="2"/>
          <w:sz w:val="22"/>
        </w:rPr>
        <w:t xml:space="preserve">.1. Государственный контракт вступает в силу с момента его заключения и действует </w:t>
      </w:r>
      <w:proofErr w:type="gramStart"/>
      <w:r w:rsidR="00E05CBA" w:rsidRPr="0013264D">
        <w:rPr>
          <w:rFonts w:cs="Times New Roman"/>
          <w:kern w:val="2"/>
          <w:sz w:val="22"/>
        </w:rPr>
        <w:t>до</w:t>
      </w:r>
      <w:proofErr w:type="gramEnd"/>
      <w:r w:rsidR="00E05CBA" w:rsidRPr="0013264D">
        <w:rPr>
          <w:rFonts w:cs="Times New Roman"/>
          <w:kern w:val="2"/>
          <w:sz w:val="22"/>
        </w:rPr>
        <w:t xml:space="preserve"> </w:t>
      </w:r>
      <w:sdt>
        <w:sdtPr>
          <w:rPr>
            <w:rFonts w:cs="Times New Roman"/>
            <w:color w:val="548DD4" w:themeColor="text2" w:themeTint="99"/>
            <w:kern w:val="2"/>
            <w:sz w:val="22"/>
          </w:rPr>
          <w:id w:val="499757061"/>
          <w:placeholder>
            <w:docPart w:val="9416C35775F14E5F8F0FE1FC02F52E0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proofErr w:type="gramStart"/>
          <w:r w:rsidR="00E05CBA" w:rsidRPr="0013264D">
            <w:rPr>
              <w:rStyle w:val="a3"/>
              <w:rFonts w:cs="Times New Roman"/>
              <w:color w:val="548DD4" w:themeColor="text2" w:themeTint="99"/>
              <w:sz w:val="22"/>
            </w:rPr>
            <w:t>Место</w:t>
          </w:r>
          <w:proofErr w:type="gramEnd"/>
          <w:r w:rsidR="00E05CBA" w:rsidRPr="0013264D">
            <w:rPr>
              <w:rStyle w:val="a3"/>
              <w:rFonts w:cs="Times New Roman"/>
              <w:color w:val="548DD4" w:themeColor="text2" w:themeTint="99"/>
              <w:sz w:val="22"/>
            </w:rPr>
            <w:t xml:space="preserve"> для ввода даты.</w:t>
          </w:r>
        </w:sdtContent>
      </w:sdt>
      <w:r w:rsidR="00E05CBA" w:rsidRPr="0013264D">
        <w:rPr>
          <w:rFonts w:cs="Times New Roman"/>
          <w:color w:val="548DD4" w:themeColor="text2" w:themeTint="99"/>
          <w:kern w:val="2"/>
          <w:sz w:val="22"/>
        </w:rPr>
        <w:t xml:space="preserve"> </w:t>
      </w:r>
    </w:p>
    <w:p w:rsidR="00E05CBA" w:rsidRPr="0013264D" w:rsidRDefault="00EA71A0" w:rsidP="00E05CBA">
      <w:pPr>
        <w:tabs>
          <w:tab w:val="left" w:pos="0"/>
        </w:tabs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4</w:t>
      </w:r>
      <w:r w:rsidR="00E05CBA" w:rsidRPr="0013264D">
        <w:rPr>
          <w:rFonts w:cs="Times New Roman"/>
          <w:sz w:val="22"/>
        </w:rPr>
        <w:t xml:space="preserve">.2. Окончание срока действия </w:t>
      </w:r>
      <w:r w:rsidR="00E05CBA">
        <w:rPr>
          <w:rFonts w:cs="Times New Roman"/>
          <w:sz w:val="22"/>
        </w:rPr>
        <w:t>Г</w:t>
      </w:r>
      <w:r w:rsidR="00E05CBA" w:rsidRPr="0013264D">
        <w:rPr>
          <w:rFonts w:cs="Times New Roman"/>
          <w:sz w:val="22"/>
        </w:rPr>
        <w:t xml:space="preserve">осударственного контракта не влечет прекращение неисполненных обязательств </w:t>
      </w:r>
      <w:r w:rsidR="00B61AF1">
        <w:rPr>
          <w:rFonts w:cs="Times New Roman"/>
          <w:sz w:val="22"/>
        </w:rPr>
        <w:t>С</w:t>
      </w:r>
      <w:r w:rsidR="00E05CBA" w:rsidRPr="0013264D">
        <w:rPr>
          <w:rFonts w:cs="Times New Roman"/>
          <w:sz w:val="22"/>
        </w:rPr>
        <w:t xml:space="preserve">торон, в том числе гарантийных обязательств </w:t>
      </w:r>
      <w:r w:rsidR="00B61AF1">
        <w:rPr>
          <w:rFonts w:cs="Times New Roman"/>
          <w:sz w:val="22"/>
        </w:rPr>
        <w:t>Поставщика</w:t>
      </w:r>
      <w:r w:rsidR="00E05CBA" w:rsidRPr="0013264D">
        <w:rPr>
          <w:rFonts w:cs="Times New Roman"/>
          <w:sz w:val="22"/>
        </w:rPr>
        <w:t>.</w:t>
      </w:r>
    </w:p>
    <w:p w:rsidR="00E05CBA" w:rsidRDefault="00E05CBA">
      <w:pPr>
        <w:ind w:left="0"/>
        <w:rPr>
          <w:rFonts w:cs="Times New Roman"/>
        </w:rPr>
      </w:pPr>
    </w:p>
    <w:p w:rsidR="00B61AF1" w:rsidRPr="00B61AF1" w:rsidRDefault="00EA71A0" w:rsidP="00B61AF1">
      <w:pPr>
        <w:autoSpaceDE w:val="0"/>
        <w:autoSpaceDN w:val="0"/>
        <w:adjustRightInd w:val="0"/>
        <w:ind w:left="0" w:firstLine="567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5</w:t>
      </w:r>
      <w:r w:rsidR="00B61AF1" w:rsidRPr="00B61AF1">
        <w:rPr>
          <w:rFonts w:cs="Times New Roman"/>
          <w:b/>
          <w:sz w:val="22"/>
        </w:rPr>
        <w:t>. Права и обязанности Сторон</w:t>
      </w:r>
    </w:p>
    <w:p w:rsidR="00B61AF1" w:rsidRDefault="00B61AF1" w:rsidP="00B61AF1">
      <w:pPr>
        <w:autoSpaceDE w:val="0"/>
        <w:autoSpaceDN w:val="0"/>
        <w:adjustRightInd w:val="0"/>
        <w:ind w:left="0" w:firstLine="540"/>
        <w:jc w:val="both"/>
        <w:outlineLvl w:val="0"/>
        <w:rPr>
          <w:rFonts w:cs="Times New Roman"/>
          <w:sz w:val="22"/>
        </w:rPr>
      </w:pPr>
    </w:p>
    <w:p w:rsidR="00B61AF1" w:rsidRDefault="00EA71A0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>.1. Государственный заказчик вправе:</w:t>
      </w:r>
    </w:p>
    <w:p w:rsidR="00B61AF1" w:rsidRDefault="00EA71A0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>.1.1. Требовать от Поставщика надлежащей поставки товара (партии товара), соответствующего качеству, объемам, срокам его поставки и иным требованиям, предусмотренным настоящим Государственным контрактом.</w:t>
      </w:r>
    </w:p>
    <w:p w:rsidR="00B61AF1" w:rsidRDefault="00EA71A0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 xml:space="preserve">.1.2. </w:t>
      </w:r>
      <w:proofErr w:type="gramStart"/>
      <w:r w:rsidR="00B61AF1">
        <w:rPr>
          <w:rFonts w:cs="Times New Roman"/>
          <w:sz w:val="22"/>
        </w:rPr>
        <w:t>В случае поставки товара с нарушением условий настоящего Государственного контракта Государственный заказчик вправе отказаться от оплаты поставленного товара и потребовать возврата уплаченных Поставщику денежных средств, которые подлежат возврату в течение 3 (трех) рабочих дней с момента получения Поставщиком письменного требования, или потребовать уменьшения оплаты стоимости товара в соответствии с действующим законодательством Российской Федерации.</w:t>
      </w:r>
      <w:proofErr w:type="gramEnd"/>
    </w:p>
    <w:p w:rsidR="00B61AF1" w:rsidRDefault="00EA71A0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>.1.3. Требовать от Поставщика передачи недостающих или замены отчетных документов, материалов и иной документации, подтверждающих поставку (отгрузку) товара.</w:t>
      </w:r>
    </w:p>
    <w:p w:rsidR="00B61AF1" w:rsidRDefault="00EA71A0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>.1.4. Привлекать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проведении экспертизы исполнения Поставщиком обязательств</w:t>
      </w:r>
      <w:r w:rsidR="00AA0363">
        <w:rPr>
          <w:rFonts w:cs="Times New Roman"/>
          <w:sz w:val="22"/>
        </w:rPr>
        <w:t>.</w:t>
      </w:r>
    </w:p>
    <w:p w:rsidR="00B61AF1" w:rsidRPr="00596418" w:rsidRDefault="00EA71A0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 xml:space="preserve">.1.5. Определять лиц, непосредственно участвующих в </w:t>
      </w:r>
      <w:proofErr w:type="gramStart"/>
      <w:r w:rsidR="00B61AF1">
        <w:rPr>
          <w:rFonts w:cs="Times New Roman"/>
          <w:sz w:val="22"/>
        </w:rPr>
        <w:t>контроле за</w:t>
      </w:r>
      <w:proofErr w:type="gramEnd"/>
      <w:r w:rsidR="00B61AF1">
        <w:rPr>
          <w:rFonts w:cs="Times New Roman"/>
          <w:sz w:val="22"/>
        </w:rPr>
        <w:t xml:space="preserve"> осуществлением поставки товара </w:t>
      </w:r>
      <w:r w:rsidR="00B61AF1" w:rsidRPr="00596418">
        <w:rPr>
          <w:rFonts w:cs="Times New Roman"/>
          <w:sz w:val="22"/>
        </w:rPr>
        <w:t>Поставщиком и (или) участвующих в сдаче-приемке товара по количеству и качеству.</w:t>
      </w:r>
    </w:p>
    <w:p w:rsidR="00596418" w:rsidRPr="00596418" w:rsidRDefault="00596418" w:rsidP="00596418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4" w:name="sub_11215"/>
      <w:r w:rsidRPr="00596418">
        <w:rPr>
          <w:rFonts w:cs="Times New Roman"/>
          <w:sz w:val="22"/>
        </w:rPr>
        <w:t>5.1.6. Осуществлять надзор за качеством поставляемых товаров, требовать от Поставщика информацию о ходе выполнения государственного контракта.</w:t>
      </w:r>
    </w:p>
    <w:p w:rsidR="00596418" w:rsidRPr="00596418" w:rsidRDefault="00596418" w:rsidP="00596418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5" w:name="sub_11216"/>
      <w:bookmarkEnd w:id="4"/>
      <w:r w:rsidRPr="00596418">
        <w:rPr>
          <w:rFonts w:cs="Times New Roman"/>
          <w:sz w:val="22"/>
        </w:rPr>
        <w:t>5.1.7. В процессе поставок товаров давать составленные в письменной форме и обязательные для Поставщика распоряжения с требованием заменить некачественные товары и иные аналогичные распоряжения, направленные на предотвращение возникновения недостатков, угрожающих качеству товара.</w:t>
      </w:r>
    </w:p>
    <w:p w:rsidR="00596418" w:rsidRPr="00596418" w:rsidRDefault="00596418" w:rsidP="00596418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6" w:name="sub_11217"/>
      <w:bookmarkEnd w:id="5"/>
      <w:r w:rsidRPr="00596418">
        <w:rPr>
          <w:rFonts w:cs="Times New Roman"/>
          <w:sz w:val="22"/>
        </w:rPr>
        <w:t>5.1.8. Запрашивать у Поставщика любую относящуюся к предмету государственного контракта документацию и информацию.</w:t>
      </w:r>
    </w:p>
    <w:bookmarkEnd w:id="6"/>
    <w:p w:rsidR="00B61AF1" w:rsidRDefault="00EA71A0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>.2. Государственный заказчик обязан:</w:t>
      </w:r>
    </w:p>
    <w:p w:rsidR="00B61AF1" w:rsidRDefault="00EA71A0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>.2.1. Своевременно сообщать в письменной форме Поставщику о недостатках товара, обнаруженных в ходе его поставки или приемки.</w:t>
      </w:r>
    </w:p>
    <w:p w:rsidR="00B61AF1" w:rsidRDefault="00EA71A0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>.2.2. Обеспечивать своевременную оплату товара в соответствии с условиями настоящего Государственного контракта.</w:t>
      </w:r>
    </w:p>
    <w:p w:rsidR="00B61AF1" w:rsidRDefault="00EA71A0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>.2.3. Обеспечивать своевременную приемку исполнения обязательств Поставщика по выполненным им обязательствам.</w:t>
      </w:r>
    </w:p>
    <w:p w:rsidR="00596418" w:rsidRPr="00596418" w:rsidRDefault="00596418" w:rsidP="00596418">
      <w:pPr>
        <w:pStyle w:val="aa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Cs w:val="24"/>
        </w:rPr>
      </w:pPr>
      <w:bookmarkStart w:id="7" w:name="sub_11212"/>
      <w:r w:rsidRPr="00596418">
        <w:rPr>
          <w:rFonts w:ascii="Times New Roman" w:hAnsi="Times New Roman" w:cs="Times New Roman"/>
          <w:szCs w:val="24"/>
        </w:rPr>
        <w:t>Осуществлять проверку соответствия условиям государственного контракта поставляемых товаров.</w:t>
      </w:r>
      <w:bookmarkStart w:id="8" w:name="sub_11213"/>
      <w:bookmarkEnd w:id="7"/>
    </w:p>
    <w:bookmarkEnd w:id="8"/>
    <w:p w:rsidR="00B61AF1" w:rsidRDefault="00EA71A0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>.3. Поставщик вправе:</w:t>
      </w:r>
    </w:p>
    <w:p w:rsidR="00B61AF1" w:rsidRDefault="00EA71A0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>.3.1. Требовать своевременного подписания Государственным заказчиком акта сдачи-приемки исполнения обязательств по Государственному контракту на основании представленных Поставщиком отчетных документов и материалов и при условии истечения срока проведения экспертизы.</w:t>
      </w:r>
    </w:p>
    <w:p w:rsidR="006468CB" w:rsidRDefault="00EA71A0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 xml:space="preserve">.3.2. </w:t>
      </w:r>
      <w:proofErr w:type="gramStart"/>
      <w:r w:rsidR="00B61AF1">
        <w:rPr>
          <w:rFonts w:cs="Times New Roman"/>
          <w:sz w:val="22"/>
        </w:rPr>
        <w:t>Требовать своевременной оплаты поставленного товара (партии товара) в соответствии с подписанным Сторонами актом сдачи-приемки исполнения обязательств по Государственному контракту (этапу Государственного контракта) при условии поступления средств федерального бюджета на счет Государственного заказчика.</w:t>
      </w:r>
      <w:r w:rsidR="006468CB" w:rsidRPr="006468CB">
        <w:rPr>
          <w:rFonts w:cs="Times New Roman"/>
          <w:sz w:val="22"/>
        </w:rPr>
        <w:t xml:space="preserve"> </w:t>
      </w:r>
      <w:proofErr w:type="gramEnd"/>
    </w:p>
    <w:p w:rsidR="00B61AF1" w:rsidRPr="00994F10" w:rsidRDefault="00596418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5.3.3. </w:t>
      </w:r>
      <w:r w:rsidR="006468CB">
        <w:rPr>
          <w:rFonts w:cs="Times New Roman"/>
          <w:sz w:val="22"/>
        </w:rPr>
        <w:t>С</w:t>
      </w:r>
      <w:r w:rsidR="006468CB" w:rsidRPr="0013264D">
        <w:rPr>
          <w:rFonts w:cs="Times New Roman"/>
          <w:sz w:val="22"/>
        </w:rPr>
        <w:t xml:space="preserve"> письменного согласия Государственного заказчика досрочно исполнить обязательства по </w:t>
      </w:r>
      <w:r w:rsidR="00CC0729" w:rsidRPr="00994F10">
        <w:rPr>
          <w:rFonts w:cs="Times New Roman"/>
          <w:sz w:val="22"/>
        </w:rPr>
        <w:t>Г</w:t>
      </w:r>
      <w:r w:rsidRPr="00994F10">
        <w:rPr>
          <w:rFonts w:cs="Times New Roman"/>
          <w:sz w:val="22"/>
        </w:rPr>
        <w:t>осударственному контракту.</w:t>
      </w:r>
    </w:p>
    <w:p w:rsidR="00596418" w:rsidRPr="00994F10" w:rsidRDefault="00994F10" w:rsidP="00994F10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9" w:name="sub_11210"/>
      <w:r w:rsidRPr="00994F10">
        <w:rPr>
          <w:rFonts w:cs="Times New Roman"/>
          <w:sz w:val="22"/>
        </w:rPr>
        <w:t xml:space="preserve">5.3.4. </w:t>
      </w:r>
      <w:r w:rsidR="00596418" w:rsidRPr="00994F10">
        <w:rPr>
          <w:rFonts w:cs="Times New Roman"/>
          <w:sz w:val="22"/>
        </w:rPr>
        <w:t>Самостоятельно определять способы поставки товаров, если это не противоречит условиям государственного контракта</w:t>
      </w:r>
      <w:bookmarkEnd w:id="9"/>
      <w:r w:rsidR="00596418" w:rsidRPr="00994F10">
        <w:rPr>
          <w:rFonts w:cs="Times New Roman"/>
          <w:sz w:val="22"/>
        </w:rPr>
        <w:t>.</w:t>
      </w:r>
    </w:p>
    <w:p w:rsidR="00B61AF1" w:rsidRDefault="00EA71A0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>.3. Поставщик обязан:</w:t>
      </w:r>
    </w:p>
    <w:p w:rsidR="00B61AF1" w:rsidRDefault="00EA71A0" w:rsidP="00B61AF1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 xml:space="preserve">.3.1. Своевременно и надлежащим образом поставить товар (партию товара) и представить Государственному заказчику </w:t>
      </w:r>
      <w:r w:rsidR="00994F10">
        <w:rPr>
          <w:rFonts w:cs="Times New Roman"/>
          <w:sz w:val="22"/>
        </w:rPr>
        <w:t xml:space="preserve">документы для оплаты поставленных товаров, </w:t>
      </w:r>
      <w:r w:rsidR="00B61AF1">
        <w:rPr>
          <w:rFonts w:cs="Times New Roman"/>
          <w:sz w:val="22"/>
        </w:rPr>
        <w:t>предусмотренные настоящим Государственным контрактом.</w:t>
      </w:r>
    </w:p>
    <w:p w:rsidR="006468CB" w:rsidRDefault="00EA71A0" w:rsidP="006468CB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B61AF1">
        <w:rPr>
          <w:rFonts w:cs="Times New Roman"/>
          <w:sz w:val="22"/>
        </w:rPr>
        <w:t xml:space="preserve">.3.2. Безвозмездно </w:t>
      </w:r>
      <w:r w:rsidR="006468CB" w:rsidRPr="0013264D">
        <w:rPr>
          <w:rFonts w:cs="Times New Roman"/>
          <w:sz w:val="22"/>
        </w:rPr>
        <w:t xml:space="preserve">устранить недостатки и дефекты, выявленные при приемке </w:t>
      </w:r>
      <w:r w:rsidR="006468CB">
        <w:rPr>
          <w:rFonts w:cs="Times New Roman"/>
          <w:sz w:val="22"/>
        </w:rPr>
        <w:t>или в процессе эксплуатации товара</w:t>
      </w:r>
      <w:r w:rsidR="006468CB" w:rsidRPr="0013264D">
        <w:rPr>
          <w:rFonts w:cs="Times New Roman"/>
          <w:sz w:val="22"/>
        </w:rPr>
        <w:t xml:space="preserve"> в течение гарантийного срока за свой счёт в течение 14 (четырнадцати) дней с момента получения письменного извещения (требования) Государственного заказчика об устранении недостатков</w:t>
      </w:r>
      <w:r w:rsidR="006468CB">
        <w:rPr>
          <w:rFonts w:cs="Times New Roman"/>
          <w:sz w:val="22"/>
        </w:rPr>
        <w:t xml:space="preserve"> и дефектов.</w:t>
      </w:r>
    </w:p>
    <w:p w:rsidR="006468CB" w:rsidRPr="0013264D" w:rsidRDefault="00EA71A0" w:rsidP="006468CB">
      <w:pPr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5</w:t>
      </w:r>
      <w:r w:rsidR="006468CB">
        <w:rPr>
          <w:rFonts w:cs="Times New Roman"/>
          <w:sz w:val="22"/>
        </w:rPr>
        <w:t>.3.3. В</w:t>
      </w:r>
      <w:r w:rsidR="006468CB" w:rsidRPr="0013264D">
        <w:rPr>
          <w:rFonts w:cs="Times New Roman"/>
          <w:sz w:val="22"/>
        </w:rPr>
        <w:t xml:space="preserve"> течение </w:t>
      </w:r>
      <w:r w:rsidR="006468CB">
        <w:rPr>
          <w:rFonts w:cs="Times New Roman"/>
          <w:sz w:val="22"/>
        </w:rPr>
        <w:t>3</w:t>
      </w:r>
      <w:r w:rsidR="006468CB" w:rsidRPr="0013264D">
        <w:rPr>
          <w:rFonts w:cs="Times New Roman"/>
          <w:sz w:val="22"/>
        </w:rPr>
        <w:t xml:space="preserve"> (</w:t>
      </w:r>
      <w:r w:rsidR="006468CB">
        <w:rPr>
          <w:rFonts w:cs="Times New Roman"/>
          <w:sz w:val="22"/>
        </w:rPr>
        <w:t>трех</w:t>
      </w:r>
      <w:r w:rsidR="006468CB" w:rsidRPr="0013264D">
        <w:rPr>
          <w:rFonts w:cs="Times New Roman"/>
          <w:sz w:val="22"/>
        </w:rPr>
        <w:t xml:space="preserve">) дней с момента получения письменного извещения (требования) Государственного заказчика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CC0729">
        <w:rPr>
          <w:rFonts w:cs="Times New Roman"/>
          <w:sz w:val="22"/>
        </w:rPr>
        <w:t>Г</w:t>
      </w:r>
      <w:r w:rsidR="006468CB" w:rsidRPr="0013264D">
        <w:rPr>
          <w:rFonts w:cs="Times New Roman"/>
          <w:sz w:val="22"/>
        </w:rPr>
        <w:t>осударственного контракта</w:t>
      </w:r>
      <w:r w:rsidR="006468CB">
        <w:rPr>
          <w:rFonts w:cs="Times New Roman"/>
          <w:sz w:val="22"/>
        </w:rPr>
        <w:t>.</w:t>
      </w:r>
    </w:p>
    <w:p w:rsidR="006468CB" w:rsidRPr="0013264D" w:rsidRDefault="00EA71A0" w:rsidP="006468CB">
      <w:pPr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6468CB">
        <w:rPr>
          <w:rFonts w:cs="Times New Roman"/>
          <w:sz w:val="22"/>
        </w:rPr>
        <w:t>.3.4.</w:t>
      </w:r>
      <w:r w:rsidR="006468CB" w:rsidRPr="0013264D">
        <w:rPr>
          <w:rFonts w:cs="Times New Roman"/>
          <w:sz w:val="22"/>
        </w:rPr>
        <w:t xml:space="preserve"> </w:t>
      </w:r>
      <w:r w:rsidR="006468CB">
        <w:rPr>
          <w:rFonts w:cs="Times New Roman"/>
          <w:sz w:val="22"/>
        </w:rPr>
        <w:t>В</w:t>
      </w:r>
      <w:r w:rsidR="006468CB" w:rsidRPr="0013264D">
        <w:rPr>
          <w:rFonts w:cs="Times New Roman"/>
          <w:sz w:val="22"/>
        </w:rPr>
        <w:t xml:space="preserve"> течение одного рабочего дня со дня получения запроса эксперта, экспертной организации предоставить эксперту, экспертной организации дополнительные материалы, относящиеся к условиям исполнения </w:t>
      </w:r>
      <w:r w:rsidR="00CC0729">
        <w:rPr>
          <w:rFonts w:cs="Times New Roman"/>
          <w:sz w:val="22"/>
        </w:rPr>
        <w:t>Г</w:t>
      </w:r>
      <w:r w:rsidR="006468CB" w:rsidRPr="0013264D">
        <w:rPr>
          <w:rFonts w:cs="Times New Roman"/>
          <w:sz w:val="22"/>
        </w:rPr>
        <w:t>осударственного контракта</w:t>
      </w:r>
      <w:r w:rsidR="00CC0729">
        <w:rPr>
          <w:rFonts w:cs="Times New Roman"/>
          <w:sz w:val="22"/>
        </w:rPr>
        <w:t xml:space="preserve"> и отдельным этапам исполнения Г</w:t>
      </w:r>
      <w:r w:rsidR="006468CB" w:rsidRPr="0013264D">
        <w:rPr>
          <w:rFonts w:cs="Times New Roman"/>
          <w:sz w:val="22"/>
        </w:rPr>
        <w:t xml:space="preserve">осударственного </w:t>
      </w:r>
      <w:r w:rsidR="006468CB">
        <w:rPr>
          <w:rFonts w:cs="Times New Roman"/>
          <w:sz w:val="22"/>
        </w:rPr>
        <w:t>контракта.</w:t>
      </w:r>
    </w:p>
    <w:p w:rsidR="006468CB" w:rsidRPr="00FD46FD" w:rsidRDefault="00EA71A0" w:rsidP="006468CB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="006468CB">
        <w:rPr>
          <w:rFonts w:cs="Times New Roman"/>
          <w:sz w:val="22"/>
        </w:rPr>
        <w:t>.3.5.</w:t>
      </w:r>
      <w:r w:rsidR="006468CB" w:rsidRPr="0013264D">
        <w:rPr>
          <w:rFonts w:cs="Times New Roman"/>
          <w:sz w:val="22"/>
        </w:rPr>
        <w:t xml:space="preserve"> </w:t>
      </w:r>
      <w:r w:rsidR="006468CB">
        <w:rPr>
          <w:rFonts w:cs="Times New Roman"/>
          <w:sz w:val="22"/>
        </w:rPr>
        <w:t>П</w:t>
      </w:r>
      <w:r w:rsidR="006468CB" w:rsidRPr="0013264D">
        <w:rPr>
          <w:rFonts w:cs="Times New Roman"/>
          <w:sz w:val="22"/>
        </w:rPr>
        <w:t xml:space="preserve">о первому требованию органа, осуществляющего </w:t>
      </w:r>
      <w:proofErr w:type="gramStart"/>
      <w:r w:rsidR="006468CB" w:rsidRPr="0013264D">
        <w:rPr>
          <w:rFonts w:cs="Times New Roman"/>
          <w:sz w:val="22"/>
        </w:rPr>
        <w:t>контроль за</w:t>
      </w:r>
      <w:proofErr w:type="gramEnd"/>
      <w:r w:rsidR="006468CB" w:rsidRPr="0013264D">
        <w:rPr>
          <w:rFonts w:cs="Times New Roman"/>
          <w:sz w:val="22"/>
        </w:rPr>
        <w:t xml:space="preserve"> использованием средств </w:t>
      </w:r>
      <w:r w:rsidR="006468CB" w:rsidRPr="00FD46FD">
        <w:rPr>
          <w:rFonts w:cs="Times New Roman"/>
          <w:sz w:val="22"/>
        </w:rPr>
        <w:t>федерального бюджета, представить финансово-хозяйственные документы, связанные с</w:t>
      </w:r>
      <w:r w:rsidR="00CC0729" w:rsidRPr="00FD46FD">
        <w:rPr>
          <w:rFonts w:cs="Times New Roman"/>
          <w:sz w:val="22"/>
        </w:rPr>
        <w:t xml:space="preserve"> </w:t>
      </w:r>
      <w:r w:rsidR="00B271C6" w:rsidRPr="00FD46FD">
        <w:rPr>
          <w:rFonts w:cs="Times New Roman"/>
          <w:sz w:val="22"/>
        </w:rPr>
        <w:t>поставкой товаров</w:t>
      </w:r>
      <w:r w:rsidR="00CC0729" w:rsidRPr="00FD46FD">
        <w:rPr>
          <w:rFonts w:cs="Times New Roman"/>
          <w:sz w:val="22"/>
        </w:rPr>
        <w:t xml:space="preserve"> по настоящему Г</w:t>
      </w:r>
      <w:r w:rsidR="006468CB" w:rsidRPr="00FD46FD">
        <w:rPr>
          <w:rFonts w:cs="Times New Roman"/>
          <w:sz w:val="22"/>
        </w:rPr>
        <w:t xml:space="preserve">осударственному контракту. </w:t>
      </w:r>
    </w:p>
    <w:p w:rsidR="00F55C32" w:rsidRPr="00FD46FD" w:rsidRDefault="00F55C32" w:rsidP="00FD46FD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FD46FD">
        <w:rPr>
          <w:rFonts w:cs="Times New Roman"/>
          <w:sz w:val="22"/>
        </w:rPr>
        <w:t>5.3.6. Нести риск случайной гибели или повреждения товаров, вплоть до дня приемки их Государственным заказчиком.</w:t>
      </w:r>
    </w:p>
    <w:p w:rsidR="00F55C32" w:rsidRPr="00FD46FD" w:rsidRDefault="00F55C32" w:rsidP="00FD46FD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FD46FD">
        <w:rPr>
          <w:rFonts w:cs="Times New Roman"/>
          <w:sz w:val="22"/>
        </w:rPr>
        <w:t xml:space="preserve">5.3.7. В случае выявления недопоставки товара (его комплектующих частей), поставки недоброкачественного товара, за свой счет восполнить недопоставленное количество товара (его комплектующих частей), или заменить его </w:t>
      </w:r>
      <w:proofErr w:type="gramStart"/>
      <w:r w:rsidRPr="00FD46FD">
        <w:rPr>
          <w:rFonts w:cs="Times New Roman"/>
          <w:sz w:val="22"/>
        </w:rPr>
        <w:t>на</w:t>
      </w:r>
      <w:proofErr w:type="gramEnd"/>
      <w:r w:rsidRPr="00FD46FD">
        <w:rPr>
          <w:rFonts w:cs="Times New Roman"/>
          <w:sz w:val="22"/>
        </w:rPr>
        <w:t xml:space="preserve"> качественный в срок, установленный </w:t>
      </w:r>
      <w:bookmarkStart w:id="10" w:name="sub_1127"/>
      <w:r w:rsidRPr="00FD46FD">
        <w:rPr>
          <w:rFonts w:cs="Times New Roman"/>
          <w:sz w:val="22"/>
        </w:rPr>
        <w:t>пунктом 7.</w:t>
      </w:r>
      <w:r w:rsidR="006B5091">
        <w:rPr>
          <w:rFonts w:cs="Times New Roman"/>
          <w:sz w:val="22"/>
        </w:rPr>
        <w:t>9</w:t>
      </w:r>
      <w:r w:rsidRPr="00FD46FD">
        <w:rPr>
          <w:rFonts w:cs="Times New Roman"/>
          <w:sz w:val="22"/>
        </w:rPr>
        <w:t>. настоящего государственного контракта.</w:t>
      </w:r>
    </w:p>
    <w:p w:rsidR="00F55C32" w:rsidRPr="00FD46FD" w:rsidRDefault="00F55C32" w:rsidP="00FD46FD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FD46FD">
        <w:rPr>
          <w:rFonts w:cs="Times New Roman"/>
          <w:sz w:val="22"/>
        </w:rPr>
        <w:t>5.3.8. В течение 3-х рабочих дней со дня получения запроса предоставить относящуюся к предмету государственного контракта документацию и информацию, запрашиваемую Государственным заказчиком</w:t>
      </w:r>
      <w:bookmarkStart w:id="11" w:name="sub_1128"/>
      <w:bookmarkEnd w:id="10"/>
      <w:r w:rsidR="007A6F46">
        <w:rPr>
          <w:rFonts w:cs="Times New Roman"/>
          <w:sz w:val="22"/>
        </w:rPr>
        <w:t>.</w:t>
      </w:r>
    </w:p>
    <w:p w:rsidR="00F55C32" w:rsidRPr="00FD46FD" w:rsidRDefault="00F55C32" w:rsidP="00FD46FD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FD46FD">
        <w:rPr>
          <w:rFonts w:cs="Times New Roman"/>
          <w:sz w:val="22"/>
        </w:rPr>
        <w:t xml:space="preserve">5.3.9. Представить Государственному заказчику сведения об изменении своего адреса, фактического местонахождения и банковских реквизитов не позднее 1 (одного) календарного дня со дня соответствующего изменения. В случае непредставления в установленный срок соответствующего уведомления, фактическим </w:t>
      </w:r>
      <w:r w:rsidRPr="00A138E4">
        <w:rPr>
          <w:rFonts w:cs="Times New Roman"/>
          <w:sz w:val="22"/>
        </w:rPr>
        <w:t xml:space="preserve">местонахождением и действующими банковским реквизитами Поставщика будут считаться адрес и реквизиты, указанные в </w:t>
      </w:r>
      <w:hyperlink w:anchor="sub_11117" w:history="1">
        <w:r w:rsidRPr="00A138E4">
          <w:rPr>
            <w:rFonts w:cs="Times New Roman"/>
            <w:sz w:val="22"/>
          </w:rPr>
          <w:t>п. 1</w:t>
        </w:r>
        <w:r w:rsidR="00A138E4" w:rsidRPr="00A138E4">
          <w:rPr>
            <w:rFonts w:cs="Times New Roman"/>
            <w:sz w:val="22"/>
          </w:rPr>
          <w:t>3</w:t>
        </w:r>
        <w:r w:rsidRPr="00A138E4">
          <w:rPr>
            <w:rFonts w:cs="Times New Roman"/>
            <w:sz w:val="22"/>
          </w:rPr>
          <w:t>.7.</w:t>
        </w:r>
      </w:hyperlink>
      <w:r w:rsidRPr="00A138E4">
        <w:rPr>
          <w:rFonts w:cs="Times New Roman"/>
          <w:sz w:val="22"/>
        </w:rPr>
        <w:t xml:space="preserve"> государственного</w:t>
      </w:r>
      <w:r w:rsidRPr="00FD46FD">
        <w:rPr>
          <w:rFonts w:cs="Times New Roman"/>
          <w:sz w:val="22"/>
        </w:rPr>
        <w:t xml:space="preserve"> контракта.</w:t>
      </w:r>
      <w:bookmarkStart w:id="12" w:name="sub_1129"/>
      <w:bookmarkEnd w:id="11"/>
    </w:p>
    <w:p w:rsidR="004575A6" w:rsidRPr="00FD46FD" w:rsidRDefault="004575A6" w:rsidP="004575A6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FD46FD">
        <w:rPr>
          <w:rFonts w:cs="Times New Roman"/>
          <w:sz w:val="22"/>
        </w:rPr>
        <w:t>5.3.1</w:t>
      </w:r>
      <w:r>
        <w:rPr>
          <w:rFonts w:cs="Times New Roman"/>
          <w:sz w:val="22"/>
        </w:rPr>
        <w:t>0</w:t>
      </w:r>
      <w:r w:rsidRPr="00FD46FD">
        <w:rPr>
          <w:rFonts w:cs="Times New Roman"/>
          <w:sz w:val="22"/>
        </w:rPr>
        <w:t xml:space="preserve">. Явиться лично или направить своего представителя </w:t>
      </w:r>
      <w:r>
        <w:rPr>
          <w:rFonts w:cs="Times New Roman"/>
          <w:sz w:val="22"/>
        </w:rPr>
        <w:t>с надлежащим образом оформленной доверенностью</w:t>
      </w:r>
      <w:r w:rsidRPr="00FD46FD">
        <w:rPr>
          <w:rFonts w:cs="Times New Roman"/>
          <w:sz w:val="22"/>
        </w:rPr>
        <w:t xml:space="preserve"> для </w:t>
      </w:r>
      <w:r>
        <w:rPr>
          <w:rFonts w:cs="Times New Roman"/>
          <w:sz w:val="22"/>
        </w:rPr>
        <w:t xml:space="preserve">сдачи-приёмки </w:t>
      </w:r>
      <w:r w:rsidRPr="00FD46FD">
        <w:rPr>
          <w:rFonts w:cs="Times New Roman"/>
          <w:sz w:val="22"/>
        </w:rPr>
        <w:t>товара.</w:t>
      </w:r>
    </w:p>
    <w:p w:rsidR="00F55C32" w:rsidRPr="00FD46FD" w:rsidRDefault="00F55C32" w:rsidP="00FD46FD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FD46FD">
        <w:rPr>
          <w:rFonts w:cs="Times New Roman"/>
          <w:sz w:val="22"/>
        </w:rPr>
        <w:t>5.3.1</w:t>
      </w:r>
      <w:r w:rsidR="004575A6">
        <w:rPr>
          <w:rFonts w:cs="Times New Roman"/>
          <w:sz w:val="22"/>
        </w:rPr>
        <w:t>1</w:t>
      </w:r>
      <w:r w:rsidRPr="00FD46FD">
        <w:rPr>
          <w:rFonts w:cs="Times New Roman"/>
          <w:sz w:val="22"/>
        </w:rPr>
        <w:t>. Выполнить иные обязанности, предусмотренные другими разделами государственного контракта.</w:t>
      </w:r>
    </w:p>
    <w:bookmarkEnd w:id="12"/>
    <w:p w:rsidR="003E6D94" w:rsidRDefault="003E6D94">
      <w:pPr>
        <w:ind w:left="0"/>
        <w:rPr>
          <w:rFonts w:cs="Times New Roman"/>
        </w:rPr>
      </w:pPr>
    </w:p>
    <w:p w:rsidR="00813262" w:rsidRPr="0013264D" w:rsidRDefault="00EA71A0" w:rsidP="00693FB0">
      <w:pPr>
        <w:ind w:left="0" w:firstLine="567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6</w:t>
      </w:r>
      <w:r w:rsidR="00813262" w:rsidRPr="0013264D">
        <w:rPr>
          <w:rFonts w:cs="Times New Roman"/>
          <w:b/>
          <w:sz w:val="22"/>
        </w:rPr>
        <w:t xml:space="preserve">. Порядок </w:t>
      </w:r>
      <w:r w:rsidR="00693FB0">
        <w:rPr>
          <w:rFonts w:cs="Times New Roman"/>
          <w:b/>
          <w:sz w:val="22"/>
        </w:rPr>
        <w:t xml:space="preserve">доставки </w:t>
      </w:r>
      <w:r w:rsidR="00813262" w:rsidRPr="0013264D">
        <w:rPr>
          <w:rFonts w:cs="Times New Roman"/>
          <w:b/>
          <w:sz w:val="22"/>
        </w:rPr>
        <w:t xml:space="preserve">приемки </w:t>
      </w:r>
      <w:r w:rsidR="00B271C6">
        <w:rPr>
          <w:rFonts w:cs="Times New Roman"/>
          <w:b/>
          <w:sz w:val="22"/>
        </w:rPr>
        <w:t>поставленных товаров</w:t>
      </w:r>
      <w:r w:rsidR="00813262" w:rsidRPr="0013264D">
        <w:rPr>
          <w:rFonts w:cs="Times New Roman"/>
          <w:b/>
          <w:sz w:val="22"/>
        </w:rPr>
        <w:t xml:space="preserve">, а также отдельных этапов </w:t>
      </w:r>
      <w:r w:rsidR="00B271C6">
        <w:rPr>
          <w:rFonts w:cs="Times New Roman"/>
          <w:b/>
          <w:sz w:val="22"/>
        </w:rPr>
        <w:t>поставки товаров</w:t>
      </w:r>
    </w:p>
    <w:p w:rsidR="00813262" w:rsidRPr="0013264D" w:rsidRDefault="00813262" w:rsidP="00813262">
      <w:pPr>
        <w:ind w:left="0" w:firstLine="567"/>
        <w:rPr>
          <w:rFonts w:cs="Times New Roman"/>
          <w:b/>
          <w:sz w:val="22"/>
        </w:rPr>
      </w:pPr>
    </w:p>
    <w:p w:rsidR="002D3395" w:rsidRPr="00693FB0" w:rsidRDefault="00693FB0" w:rsidP="00693FB0">
      <w:pPr>
        <w:widowControl w:val="0"/>
        <w:ind w:left="0" w:firstLine="567"/>
        <w:jc w:val="both"/>
        <w:rPr>
          <w:rFonts w:cs="Times New Roman"/>
          <w:color w:val="000000"/>
          <w:kern w:val="2"/>
          <w:sz w:val="22"/>
        </w:rPr>
      </w:pPr>
      <w:r w:rsidRPr="00693FB0">
        <w:rPr>
          <w:rFonts w:cs="Times New Roman"/>
          <w:color w:val="000000"/>
          <w:kern w:val="2"/>
          <w:sz w:val="22"/>
        </w:rPr>
        <w:t xml:space="preserve">6.1. </w:t>
      </w:r>
      <w:r w:rsidR="002D3395" w:rsidRPr="00693FB0">
        <w:rPr>
          <w:rFonts w:cs="Times New Roman"/>
          <w:color w:val="000000"/>
          <w:kern w:val="2"/>
          <w:sz w:val="22"/>
        </w:rPr>
        <w:t>Поставщик осуществляет доставку товара в адрес Государственного заказчика в соответствии с п</w:t>
      </w:r>
      <w:r w:rsidRPr="00693FB0">
        <w:rPr>
          <w:rFonts w:cs="Times New Roman"/>
          <w:color w:val="000000"/>
          <w:kern w:val="2"/>
          <w:sz w:val="22"/>
        </w:rPr>
        <w:t>унктом</w:t>
      </w:r>
      <w:r w:rsidR="002D3395" w:rsidRPr="00693FB0">
        <w:rPr>
          <w:rFonts w:cs="Times New Roman"/>
          <w:color w:val="000000"/>
          <w:kern w:val="2"/>
          <w:sz w:val="22"/>
        </w:rPr>
        <w:t xml:space="preserve"> 1.</w:t>
      </w:r>
      <w:r w:rsidRPr="00693FB0">
        <w:rPr>
          <w:rFonts w:cs="Times New Roman"/>
          <w:color w:val="000000"/>
          <w:kern w:val="2"/>
          <w:sz w:val="22"/>
        </w:rPr>
        <w:t>3</w:t>
      </w:r>
      <w:r w:rsidR="002D3395" w:rsidRPr="00693FB0">
        <w:rPr>
          <w:rFonts w:cs="Times New Roman"/>
          <w:color w:val="000000"/>
          <w:kern w:val="2"/>
          <w:sz w:val="22"/>
        </w:rPr>
        <w:t xml:space="preserve">. </w:t>
      </w:r>
      <w:r w:rsidR="00A138E4">
        <w:rPr>
          <w:rFonts w:cs="Times New Roman"/>
          <w:color w:val="000000"/>
          <w:kern w:val="2"/>
          <w:sz w:val="22"/>
        </w:rPr>
        <w:t xml:space="preserve">за свой счет </w:t>
      </w:r>
      <w:r w:rsidR="002D3395" w:rsidRPr="00693FB0">
        <w:rPr>
          <w:rFonts w:cs="Times New Roman"/>
          <w:color w:val="000000"/>
          <w:kern w:val="2"/>
          <w:sz w:val="22"/>
        </w:rPr>
        <w:t xml:space="preserve">в срок, указанный в пункте </w:t>
      </w:r>
      <w:r w:rsidRPr="00693FB0">
        <w:rPr>
          <w:rFonts w:cs="Times New Roman"/>
          <w:color w:val="000000"/>
          <w:kern w:val="2"/>
          <w:sz w:val="22"/>
        </w:rPr>
        <w:t>3</w:t>
      </w:r>
      <w:r w:rsidR="002D3395" w:rsidRPr="00693FB0">
        <w:rPr>
          <w:rFonts w:cs="Times New Roman"/>
          <w:color w:val="000000"/>
          <w:kern w:val="2"/>
          <w:sz w:val="22"/>
        </w:rPr>
        <w:t>.</w:t>
      </w:r>
      <w:r w:rsidRPr="00693FB0">
        <w:rPr>
          <w:rFonts w:cs="Times New Roman"/>
          <w:color w:val="000000"/>
          <w:kern w:val="2"/>
          <w:sz w:val="22"/>
        </w:rPr>
        <w:t>1</w:t>
      </w:r>
      <w:r w:rsidR="002D3395" w:rsidRPr="00693FB0">
        <w:rPr>
          <w:rFonts w:cs="Times New Roman"/>
          <w:color w:val="000000"/>
          <w:kern w:val="2"/>
          <w:sz w:val="22"/>
        </w:rPr>
        <w:t>. настоящего контракта</w:t>
      </w:r>
      <w:r w:rsidR="00A138E4">
        <w:rPr>
          <w:rFonts w:cs="Times New Roman"/>
          <w:color w:val="000000"/>
          <w:kern w:val="2"/>
          <w:sz w:val="22"/>
        </w:rPr>
        <w:t>.</w:t>
      </w:r>
      <w:r w:rsidR="002D3395" w:rsidRPr="00693FB0">
        <w:rPr>
          <w:rFonts w:cs="Times New Roman"/>
          <w:color w:val="000000"/>
          <w:kern w:val="2"/>
          <w:sz w:val="22"/>
        </w:rPr>
        <w:t xml:space="preserve"> </w:t>
      </w:r>
    </w:p>
    <w:p w:rsidR="002D3395" w:rsidRPr="00693FB0" w:rsidRDefault="00693FB0" w:rsidP="00693FB0">
      <w:pPr>
        <w:widowControl w:val="0"/>
        <w:tabs>
          <w:tab w:val="left" w:pos="142"/>
        </w:tabs>
        <w:ind w:left="0" w:right="-108" w:firstLine="567"/>
        <w:jc w:val="both"/>
        <w:rPr>
          <w:rFonts w:cs="Times New Roman"/>
          <w:color w:val="000000"/>
          <w:kern w:val="2"/>
          <w:sz w:val="22"/>
        </w:rPr>
      </w:pPr>
      <w:r w:rsidRPr="00693FB0">
        <w:rPr>
          <w:rFonts w:cs="Times New Roman"/>
          <w:color w:val="000000"/>
          <w:kern w:val="2"/>
          <w:sz w:val="22"/>
        </w:rPr>
        <w:t xml:space="preserve">6.2. </w:t>
      </w:r>
      <w:r w:rsidR="002D3395" w:rsidRPr="00693FB0">
        <w:rPr>
          <w:rFonts w:cs="Times New Roman"/>
          <w:color w:val="000000"/>
          <w:kern w:val="2"/>
          <w:sz w:val="22"/>
        </w:rPr>
        <w:t>Поставщик за 3 (три) дня до даты поставки товара обязан известить о поставке Государственного заказчика телеграммой (или по факсимильной связи) с указанием следующих данных: даты поставки, номера настоящего государственного контракта, транспортных номеров, наименования и количества поставляемой продукции.</w:t>
      </w:r>
    </w:p>
    <w:p w:rsidR="00813262" w:rsidRDefault="00EA71A0" w:rsidP="00813262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6</w:t>
      </w:r>
      <w:r w:rsidR="00693FB0">
        <w:rPr>
          <w:rFonts w:cs="Times New Roman"/>
          <w:sz w:val="22"/>
        </w:rPr>
        <w:t>.3</w:t>
      </w:r>
      <w:r w:rsidR="00813262" w:rsidRPr="0013264D">
        <w:rPr>
          <w:rFonts w:cs="Times New Roman"/>
          <w:sz w:val="22"/>
        </w:rPr>
        <w:t xml:space="preserve">. </w:t>
      </w:r>
      <w:r w:rsidR="00693FB0">
        <w:rPr>
          <w:rFonts w:cs="Times New Roman"/>
          <w:sz w:val="22"/>
        </w:rPr>
        <w:t xml:space="preserve">Сдача-приемка поставленного товара осуществляется исключительно в </w:t>
      </w:r>
      <w:r w:rsidR="00A138E4">
        <w:rPr>
          <w:rFonts w:cs="Times New Roman"/>
          <w:sz w:val="22"/>
        </w:rPr>
        <w:t>часы работы</w:t>
      </w:r>
      <w:r w:rsidR="00693FB0">
        <w:rPr>
          <w:rFonts w:cs="Times New Roman"/>
          <w:sz w:val="22"/>
        </w:rPr>
        <w:t xml:space="preserve"> Государственного заказчика с участием </w:t>
      </w:r>
      <w:r w:rsidR="007A6F46">
        <w:rPr>
          <w:rFonts w:cs="Times New Roman"/>
          <w:sz w:val="22"/>
        </w:rPr>
        <w:t>П</w:t>
      </w:r>
      <w:r w:rsidR="00693FB0">
        <w:rPr>
          <w:rFonts w:cs="Times New Roman"/>
          <w:sz w:val="22"/>
        </w:rPr>
        <w:t xml:space="preserve">оставщика или его представителя. </w:t>
      </w:r>
      <w:r w:rsidR="00813262">
        <w:rPr>
          <w:rFonts w:cs="Times New Roman"/>
          <w:sz w:val="22"/>
        </w:rPr>
        <w:t>Поставленные товары</w:t>
      </w:r>
      <w:r w:rsidR="00813262" w:rsidRPr="0013264D">
        <w:rPr>
          <w:rFonts w:cs="Times New Roman"/>
          <w:sz w:val="22"/>
        </w:rPr>
        <w:t xml:space="preserve"> принимаются Государственным заказчиком по акту сдачи-прие</w:t>
      </w:r>
      <w:r w:rsidR="00CC0729">
        <w:rPr>
          <w:rFonts w:cs="Times New Roman"/>
          <w:sz w:val="22"/>
        </w:rPr>
        <w:t>мки исполнения обязательств по Г</w:t>
      </w:r>
      <w:r w:rsidR="00813262" w:rsidRPr="0013264D">
        <w:rPr>
          <w:rFonts w:cs="Times New Roman"/>
          <w:sz w:val="22"/>
        </w:rPr>
        <w:t xml:space="preserve">осударственному контракту либо по акту сдачи-приемки исполнения обязательств по этапу </w:t>
      </w:r>
      <w:r w:rsidR="00CC0729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 (приложение № 2 к настоящему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>осударственному контракту)</w:t>
      </w:r>
      <w:r w:rsidR="0081275D">
        <w:rPr>
          <w:rFonts w:cs="Times New Roman"/>
          <w:sz w:val="22"/>
        </w:rPr>
        <w:t>.</w:t>
      </w:r>
      <w:r w:rsidR="00693FB0">
        <w:rPr>
          <w:rFonts w:cs="Times New Roman"/>
          <w:sz w:val="22"/>
        </w:rPr>
        <w:t xml:space="preserve"> </w:t>
      </w:r>
    </w:p>
    <w:p w:rsidR="00813262" w:rsidRDefault="00EA71A0" w:rsidP="00813262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6</w:t>
      </w:r>
      <w:r w:rsidR="00693FB0">
        <w:rPr>
          <w:rFonts w:cs="Times New Roman"/>
          <w:sz w:val="22"/>
        </w:rPr>
        <w:t>.4</w:t>
      </w:r>
      <w:r w:rsidR="00813262">
        <w:rPr>
          <w:rFonts w:cs="Times New Roman"/>
          <w:sz w:val="22"/>
        </w:rPr>
        <w:t xml:space="preserve">. В течение 10 (десяти) </w:t>
      </w:r>
      <w:r w:rsidR="00693FB0">
        <w:rPr>
          <w:rFonts w:cs="Times New Roman"/>
          <w:sz w:val="22"/>
        </w:rPr>
        <w:t xml:space="preserve">рабочих </w:t>
      </w:r>
      <w:r w:rsidR="00813262">
        <w:rPr>
          <w:rFonts w:cs="Times New Roman"/>
          <w:sz w:val="22"/>
        </w:rPr>
        <w:t xml:space="preserve">дней с момента </w:t>
      </w:r>
      <w:r w:rsidR="007A6F46">
        <w:rPr>
          <w:rFonts w:cs="Times New Roman"/>
          <w:sz w:val="22"/>
        </w:rPr>
        <w:t xml:space="preserve">доставки товара по адресу, предусмотренному настоящим Государственным контрактом, </w:t>
      </w:r>
      <w:r w:rsidR="00813262">
        <w:rPr>
          <w:rFonts w:cs="Times New Roman"/>
          <w:sz w:val="22"/>
        </w:rPr>
        <w:t>Государственный заказчик проводит экспертизу результатов исполнения Поставщиком обязательств по настоящему Государственному контракту на предмет соответствия поставленного товара и представленной условиям настоящего Государственного контракта. В случае привлечения Государственным заказчиком к проведению экспертизы сторонних специалистов или сторонних специализированных организаций срок экспертизы по настоящему Государственному контракту не может превышать 30 (тридцати) дней.</w:t>
      </w:r>
      <w:r w:rsidR="00693FB0">
        <w:rPr>
          <w:rFonts w:cs="Times New Roman"/>
          <w:sz w:val="22"/>
        </w:rPr>
        <w:t xml:space="preserve"> </w:t>
      </w:r>
    </w:p>
    <w:p w:rsidR="00813262" w:rsidRDefault="00EA71A0" w:rsidP="00813262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6</w:t>
      </w:r>
      <w:r w:rsidR="00693FB0">
        <w:rPr>
          <w:rFonts w:cs="Times New Roman"/>
          <w:sz w:val="22"/>
        </w:rPr>
        <w:t>.5</w:t>
      </w:r>
      <w:r w:rsidR="00813262">
        <w:rPr>
          <w:rFonts w:cs="Times New Roman"/>
          <w:sz w:val="22"/>
        </w:rPr>
        <w:t xml:space="preserve">. По результатам экспертизы исполнения обязательств Поставщика по настоящему Государственному контракту </w:t>
      </w:r>
      <w:r w:rsidR="00813262" w:rsidRPr="0013264D">
        <w:rPr>
          <w:rFonts w:cs="Times New Roman"/>
          <w:sz w:val="22"/>
        </w:rPr>
        <w:t xml:space="preserve">Государственный заказчик </w:t>
      </w:r>
      <w:r w:rsidR="00813262">
        <w:rPr>
          <w:rFonts w:cs="Times New Roman"/>
          <w:sz w:val="22"/>
        </w:rPr>
        <w:t xml:space="preserve">в лице своего представителя </w:t>
      </w:r>
      <w:r w:rsidR="00813262" w:rsidRPr="0013264D">
        <w:rPr>
          <w:rFonts w:cs="Times New Roman"/>
          <w:sz w:val="22"/>
        </w:rPr>
        <w:t xml:space="preserve">или приемочная комиссия Государственного заказчика (в случае наличия решения </w:t>
      </w:r>
      <w:r w:rsidR="00A138E4">
        <w:rPr>
          <w:rFonts w:cs="Times New Roman"/>
          <w:sz w:val="22"/>
        </w:rPr>
        <w:t>Государственного з</w:t>
      </w:r>
      <w:r w:rsidR="00813262" w:rsidRPr="0013264D">
        <w:rPr>
          <w:rFonts w:cs="Times New Roman"/>
          <w:sz w:val="22"/>
        </w:rPr>
        <w:t xml:space="preserve">аказчика о создании приемочной комиссии) </w:t>
      </w:r>
      <w:r w:rsidR="00813262">
        <w:rPr>
          <w:rFonts w:cs="Times New Roman"/>
          <w:sz w:val="22"/>
        </w:rPr>
        <w:t xml:space="preserve">составляет заключение об исполнении или ненадлежащем исполнении Поставщиком обязательств по поставке товара. </w:t>
      </w:r>
      <w:r w:rsidR="00693FB0">
        <w:rPr>
          <w:rFonts w:cs="Times New Roman"/>
          <w:sz w:val="22"/>
        </w:rPr>
        <w:t>З</w:t>
      </w:r>
      <w:r w:rsidR="00813262">
        <w:rPr>
          <w:rFonts w:cs="Times New Roman"/>
          <w:sz w:val="22"/>
        </w:rPr>
        <w:t xml:space="preserve">аключение о надлежащем исполнении обязательств вносится в акт сдачи-приемки исполнения обязательств по Государственному контракту. На основании заключения </w:t>
      </w:r>
      <w:r w:rsidR="00FD2D42" w:rsidRPr="0013264D">
        <w:rPr>
          <w:rFonts w:cs="Times New Roman"/>
          <w:sz w:val="22"/>
        </w:rPr>
        <w:t xml:space="preserve">Государственный заказчик </w:t>
      </w:r>
      <w:r w:rsidR="00FD2D42">
        <w:rPr>
          <w:rFonts w:cs="Times New Roman"/>
          <w:sz w:val="22"/>
        </w:rPr>
        <w:t xml:space="preserve">в лице своего представителя или </w:t>
      </w:r>
      <w:r w:rsidR="00813262">
        <w:rPr>
          <w:rFonts w:cs="Times New Roman"/>
          <w:sz w:val="22"/>
        </w:rPr>
        <w:t>приемочной комиссии Государственный заказчик передает Поставщику подписанный со своей стороны акт сдачи-приемки исполнения обязательств по Государственному контракту или мотивированный отказ от его подписания.</w:t>
      </w: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6</w:t>
      </w:r>
      <w:r w:rsidR="00813262" w:rsidRPr="0013264D">
        <w:rPr>
          <w:rFonts w:cs="Times New Roman"/>
          <w:sz w:val="22"/>
        </w:rPr>
        <w:t>.</w:t>
      </w:r>
      <w:r w:rsidR="00693FB0">
        <w:rPr>
          <w:rFonts w:cs="Times New Roman"/>
          <w:sz w:val="22"/>
        </w:rPr>
        <w:t>6</w:t>
      </w:r>
      <w:r w:rsidR="00813262" w:rsidRPr="0013264D">
        <w:rPr>
          <w:rFonts w:cs="Times New Roman"/>
          <w:sz w:val="22"/>
        </w:rPr>
        <w:t xml:space="preserve">. Заказчик вправе не отказывать в приемке результатов исполнения контракта в случае выявления несоответствия этих результатов условиям </w:t>
      </w:r>
      <w:r w:rsidR="00CC0729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контракта, если выявленное несоответствие не препятствует приемке этих результатов и устранено </w:t>
      </w:r>
      <w:r w:rsidR="00CC0729">
        <w:rPr>
          <w:rFonts w:cs="Times New Roman"/>
          <w:sz w:val="22"/>
        </w:rPr>
        <w:t>Поставщиком</w:t>
      </w:r>
      <w:r w:rsidR="00813262" w:rsidRPr="0013264D">
        <w:rPr>
          <w:rFonts w:cs="Times New Roman"/>
          <w:sz w:val="22"/>
        </w:rPr>
        <w:t>.</w:t>
      </w:r>
    </w:p>
    <w:p w:rsidR="00813262" w:rsidRDefault="00EA71A0" w:rsidP="00813262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6</w:t>
      </w:r>
      <w:r w:rsidR="00813262">
        <w:rPr>
          <w:rFonts w:cs="Times New Roman"/>
          <w:sz w:val="22"/>
        </w:rPr>
        <w:t>.5. В течение 3 (трех) дней с момента получения подписанного Государственным заказчиком акта сдачи-приемки исполнения обязательств по Государственному контракту Поставщик обязан подписать со своей стороны акт сдачи-приемки исполнения обязательств по Государственному контракту и возвратить экземпляр акта Государственному заказчику. В случае получения мотивированного отказа Государственного заказчика от подписания акта сдачи-приемки исполнения обязательств по Государственному контракту Поставщик обязан рассмотреть мотивированный отказ и устранить замечания в срок, указанный Государственным заказчиком в мотивированном отказе, а если срок не указан, то в течение 3 (трех) дней с момента его получения.</w:t>
      </w:r>
    </w:p>
    <w:p w:rsidR="00813262" w:rsidRDefault="00EA71A0" w:rsidP="00813262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6</w:t>
      </w:r>
      <w:r w:rsidR="00813262">
        <w:rPr>
          <w:rFonts w:cs="Times New Roman"/>
          <w:sz w:val="22"/>
        </w:rPr>
        <w:t>.</w:t>
      </w:r>
      <w:r w:rsidR="00693FB0">
        <w:rPr>
          <w:rFonts w:cs="Times New Roman"/>
          <w:sz w:val="22"/>
        </w:rPr>
        <w:t>7</w:t>
      </w:r>
      <w:r w:rsidR="00813262">
        <w:rPr>
          <w:rFonts w:cs="Times New Roman"/>
          <w:sz w:val="22"/>
        </w:rPr>
        <w:t>. Подписанный между Государственным заказчиком и Поставщиком акт сдачи-приемки исполнения обязательств по Государственному контракту или акт сдачи-приемки исполнения обязательств по этапу Государственного контракта является основанием для оплаты Поставщику поставленного товара.</w:t>
      </w:r>
    </w:p>
    <w:p w:rsidR="00813262" w:rsidRDefault="00813262" w:rsidP="00813262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</w:p>
    <w:p w:rsidR="00642D7D" w:rsidRPr="0013264D" w:rsidRDefault="00EA71A0" w:rsidP="00642D7D">
      <w:pPr>
        <w:ind w:left="0" w:firstLine="567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7</w:t>
      </w:r>
      <w:r w:rsidR="00642D7D" w:rsidRPr="0013264D">
        <w:rPr>
          <w:rFonts w:cs="Times New Roman"/>
          <w:b/>
          <w:sz w:val="22"/>
        </w:rPr>
        <w:t xml:space="preserve">. Гарантии </w:t>
      </w:r>
      <w:r w:rsidR="00CC0729">
        <w:rPr>
          <w:rFonts w:cs="Times New Roman"/>
          <w:b/>
          <w:sz w:val="22"/>
        </w:rPr>
        <w:t>поставщика</w:t>
      </w:r>
    </w:p>
    <w:p w:rsidR="00642D7D" w:rsidRPr="0013264D" w:rsidRDefault="00642D7D" w:rsidP="00642D7D">
      <w:pPr>
        <w:ind w:left="0" w:firstLine="567"/>
        <w:rPr>
          <w:rFonts w:cs="Times New Roman"/>
          <w:b/>
          <w:sz w:val="22"/>
        </w:rPr>
      </w:pPr>
    </w:p>
    <w:p w:rsidR="00642D7D" w:rsidRPr="007F2B4C" w:rsidRDefault="00EA71A0" w:rsidP="00642D7D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42D7D" w:rsidRPr="0013264D">
        <w:rPr>
          <w:sz w:val="22"/>
          <w:szCs w:val="22"/>
        </w:rPr>
        <w:t xml:space="preserve">.1. </w:t>
      </w:r>
      <w:r w:rsidR="00642D7D">
        <w:rPr>
          <w:sz w:val="22"/>
          <w:szCs w:val="22"/>
        </w:rPr>
        <w:t>Поставщик</w:t>
      </w:r>
      <w:r w:rsidR="00642D7D" w:rsidRPr="0013264D">
        <w:rPr>
          <w:sz w:val="22"/>
          <w:szCs w:val="22"/>
        </w:rPr>
        <w:t xml:space="preserve"> гарантирует качество </w:t>
      </w:r>
      <w:r w:rsidR="00642D7D">
        <w:rPr>
          <w:sz w:val="22"/>
          <w:szCs w:val="22"/>
        </w:rPr>
        <w:t>товаров</w:t>
      </w:r>
      <w:r w:rsidR="00642D7D" w:rsidRPr="0013264D">
        <w:rPr>
          <w:sz w:val="22"/>
          <w:szCs w:val="22"/>
        </w:rPr>
        <w:t xml:space="preserve">, </w:t>
      </w:r>
      <w:r w:rsidR="00642D7D">
        <w:rPr>
          <w:sz w:val="22"/>
          <w:szCs w:val="22"/>
        </w:rPr>
        <w:t>поставленных</w:t>
      </w:r>
      <w:r w:rsidR="00642D7D" w:rsidRPr="0013264D">
        <w:rPr>
          <w:sz w:val="22"/>
          <w:szCs w:val="22"/>
        </w:rPr>
        <w:t xml:space="preserve"> в рамках настоящего </w:t>
      </w:r>
      <w:r w:rsidR="00642D7D">
        <w:rPr>
          <w:sz w:val="22"/>
          <w:szCs w:val="22"/>
        </w:rPr>
        <w:t>Г</w:t>
      </w:r>
      <w:r w:rsidR="00642D7D" w:rsidRPr="0013264D">
        <w:rPr>
          <w:sz w:val="22"/>
          <w:szCs w:val="22"/>
        </w:rPr>
        <w:t xml:space="preserve">осударственного </w:t>
      </w:r>
      <w:r w:rsidR="00642D7D" w:rsidRPr="007F2B4C">
        <w:rPr>
          <w:sz w:val="22"/>
          <w:szCs w:val="22"/>
        </w:rPr>
        <w:t>контракта.</w:t>
      </w:r>
    </w:p>
    <w:p w:rsidR="00642D7D" w:rsidRPr="007F2B4C" w:rsidRDefault="00EA71A0" w:rsidP="00642D7D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F2B4C">
        <w:rPr>
          <w:sz w:val="22"/>
          <w:szCs w:val="22"/>
        </w:rPr>
        <w:t>7</w:t>
      </w:r>
      <w:r w:rsidR="00642D7D" w:rsidRPr="007F2B4C">
        <w:rPr>
          <w:sz w:val="22"/>
          <w:szCs w:val="22"/>
        </w:rPr>
        <w:t>.</w:t>
      </w:r>
      <w:r w:rsidR="007F2B4C">
        <w:rPr>
          <w:sz w:val="22"/>
          <w:szCs w:val="22"/>
        </w:rPr>
        <w:t>2</w:t>
      </w:r>
      <w:r w:rsidR="00642D7D" w:rsidRPr="007F2B4C">
        <w:rPr>
          <w:sz w:val="22"/>
          <w:szCs w:val="22"/>
        </w:rPr>
        <w:t>. В случае обнаружения недостатков поставленных Государственный заказчик извещает Поставщика о выявленных недостатках. Поставщик обязан безвозмездно устранить недостатки в срок не более 10 рабочих дней со дня получения указанного извещения.</w:t>
      </w:r>
    </w:p>
    <w:p w:rsidR="00642D7D" w:rsidRPr="007F2B4C" w:rsidRDefault="00EA71A0" w:rsidP="007F2B4C">
      <w:pPr>
        <w:pStyle w:val="s1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F2B4C">
        <w:rPr>
          <w:sz w:val="22"/>
          <w:szCs w:val="22"/>
        </w:rPr>
        <w:t>7</w:t>
      </w:r>
      <w:r w:rsidR="00642D7D" w:rsidRPr="007F2B4C">
        <w:rPr>
          <w:sz w:val="22"/>
          <w:szCs w:val="22"/>
        </w:rPr>
        <w:t>.</w:t>
      </w:r>
      <w:r w:rsidR="007F2B4C">
        <w:rPr>
          <w:sz w:val="22"/>
          <w:szCs w:val="22"/>
        </w:rPr>
        <w:t>3</w:t>
      </w:r>
      <w:r w:rsidR="00642D7D" w:rsidRPr="007F2B4C">
        <w:rPr>
          <w:sz w:val="22"/>
          <w:szCs w:val="22"/>
        </w:rPr>
        <w:t xml:space="preserve">. Гарантийный срок по государственному контракту составляет </w:t>
      </w:r>
      <w:sdt>
        <w:sdtPr>
          <w:rPr>
            <w:sz w:val="22"/>
            <w:szCs w:val="22"/>
          </w:rPr>
          <w:id w:val="9692673"/>
          <w:placeholder>
            <w:docPart w:val="A9EEA9A003EB46BDACBBEC4067EB3D84"/>
          </w:placeholder>
          <w:showingPlcHdr/>
          <w:text/>
        </w:sdtPr>
        <w:sdtContent>
          <w:r w:rsidR="00642D7D" w:rsidRPr="007F2B4C">
            <w:rPr>
              <w:rStyle w:val="a3"/>
              <w:color w:val="548DD4" w:themeColor="text2" w:themeTint="99"/>
              <w:sz w:val="22"/>
              <w:szCs w:val="22"/>
            </w:rPr>
            <w:t>Место для ввода текста.</w:t>
          </w:r>
        </w:sdtContent>
      </w:sdt>
      <w:r w:rsidR="00642D7D" w:rsidRPr="007F2B4C">
        <w:rPr>
          <w:sz w:val="22"/>
          <w:szCs w:val="22"/>
        </w:rPr>
        <w:t xml:space="preserve"> Течение гарантийного срока начинается с момента подписания Государственным заказчиком акта сдачи-приемки исполнения обязательств по Государственному контракту.</w:t>
      </w:r>
    </w:p>
    <w:p w:rsidR="007F2B4C" w:rsidRPr="007F2B4C" w:rsidRDefault="007F2B4C" w:rsidP="007F2B4C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13" w:name="sub_1164"/>
      <w:r w:rsidRPr="007F2B4C">
        <w:rPr>
          <w:rFonts w:cs="Times New Roman"/>
          <w:sz w:val="22"/>
        </w:rPr>
        <w:t>7.</w:t>
      </w:r>
      <w:r>
        <w:rPr>
          <w:rFonts w:cs="Times New Roman"/>
          <w:sz w:val="22"/>
        </w:rPr>
        <w:t>4</w:t>
      </w:r>
      <w:r w:rsidRPr="007F2B4C">
        <w:rPr>
          <w:rFonts w:cs="Times New Roman"/>
          <w:sz w:val="22"/>
        </w:rPr>
        <w:t>. Гарантийное обслуживание поставляемого товара производится без дополнительных расходов со стороны Государственного заказчика.</w:t>
      </w:r>
    </w:p>
    <w:p w:rsidR="007F2B4C" w:rsidRPr="007F2B4C" w:rsidRDefault="007F2B4C" w:rsidP="007F2B4C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7F2B4C">
        <w:rPr>
          <w:rFonts w:cs="Times New Roman"/>
          <w:sz w:val="22"/>
        </w:rPr>
        <w:t>7.</w:t>
      </w:r>
      <w:r>
        <w:rPr>
          <w:rFonts w:cs="Times New Roman"/>
          <w:sz w:val="22"/>
        </w:rPr>
        <w:t>5</w:t>
      </w:r>
      <w:r w:rsidRPr="007F2B4C">
        <w:rPr>
          <w:rFonts w:cs="Times New Roman"/>
          <w:sz w:val="22"/>
        </w:rPr>
        <w:t>. Поставщик гарантирует качество товара в целом, включая составные части и комплектующие изделия.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изделие.</w:t>
      </w:r>
    </w:p>
    <w:p w:rsidR="007F2B4C" w:rsidRPr="007F2B4C" w:rsidRDefault="007F2B4C" w:rsidP="007F2B4C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7F2B4C">
        <w:rPr>
          <w:rFonts w:cs="Times New Roman"/>
          <w:sz w:val="22"/>
        </w:rPr>
        <w:t>7.</w:t>
      </w:r>
      <w:r>
        <w:rPr>
          <w:rFonts w:cs="Times New Roman"/>
          <w:sz w:val="22"/>
        </w:rPr>
        <w:t>6</w:t>
      </w:r>
      <w:r w:rsidRPr="007F2B4C">
        <w:rPr>
          <w:rFonts w:cs="Times New Roman"/>
          <w:sz w:val="22"/>
        </w:rPr>
        <w:t xml:space="preserve">. </w:t>
      </w:r>
      <w:proofErr w:type="gramStart"/>
      <w:r w:rsidRPr="007F2B4C">
        <w:rPr>
          <w:rFonts w:cs="Times New Roman"/>
          <w:sz w:val="22"/>
        </w:rPr>
        <w:t>В случае выявления в товаре существенных недостатков (неустранимые недостатки, недостатки, которые не могут быть устранены без несоразмерных расходов или затрат времени, или выявляются неоднократно, в том числе после их устранения, другие недостатки, позволяющие расценить их как существенные) Поставщик обязан за свой счет заменить товар на товар надлежащего качества в течение 15 календарных дней с момента получения уведомления от Государственного заказчика.</w:t>
      </w:r>
      <w:proofErr w:type="gramEnd"/>
    </w:p>
    <w:p w:rsidR="007F2B4C" w:rsidRPr="007F2B4C" w:rsidRDefault="007F2B4C" w:rsidP="007F2B4C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7F2B4C">
        <w:rPr>
          <w:rFonts w:cs="Times New Roman"/>
          <w:sz w:val="22"/>
        </w:rPr>
        <w:t>7.</w:t>
      </w:r>
      <w:r>
        <w:rPr>
          <w:rFonts w:cs="Times New Roman"/>
          <w:sz w:val="22"/>
        </w:rPr>
        <w:t>7</w:t>
      </w:r>
      <w:r w:rsidRPr="007F2B4C">
        <w:rPr>
          <w:rFonts w:cs="Times New Roman"/>
          <w:sz w:val="22"/>
        </w:rPr>
        <w:t>. При неисполнении указанных в настоящем пункте обязанностей Государственный заказчик вправе устранить недостатки за свой счет. В этом случае Поставщик обязан возместить Государственному заказчику возникшие в связи с этим убытки</w:t>
      </w:r>
      <w:r w:rsidR="00A138E4">
        <w:rPr>
          <w:rFonts w:cs="Times New Roman"/>
          <w:sz w:val="22"/>
        </w:rPr>
        <w:t>, а также уплатить штраф, предусмотренный разделом 11 настоящего Государственного контракта.</w:t>
      </w:r>
    </w:p>
    <w:p w:rsidR="007F2B4C" w:rsidRPr="007F2B4C" w:rsidRDefault="007F2B4C" w:rsidP="007F2B4C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7F2B4C">
        <w:rPr>
          <w:rFonts w:cs="Times New Roman"/>
          <w:sz w:val="22"/>
        </w:rPr>
        <w:t>7.</w:t>
      </w:r>
      <w:r>
        <w:rPr>
          <w:rFonts w:cs="Times New Roman"/>
          <w:sz w:val="22"/>
        </w:rPr>
        <w:t>8</w:t>
      </w:r>
      <w:r w:rsidRPr="007F2B4C">
        <w:rPr>
          <w:rFonts w:cs="Times New Roman"/>
          <w:sz w:val="22"/>
        </w:rPr>
        <w:t>. В случае устранения дефектов в товарах, на которые установлен гарантийный срок эксплуатации, этот срок продлевается на время, в течение которого товары не использовались из-за обнаруженных дефектов. При замене товара в целом гарантийный срок исчисляется заново со дня замены.</w:t>
      </w:r>
    </w:p>
    <w:bookmarkEnd w:id="13"/>
    <w:p w:rsidR="007F2B4C" w:rsidRPr="007F2B4C" w:rsidRDefault="007F2B4C" w:rsidP="007F2B4C">
      <w:pPr>
        <w:widowControl w:val="0"/>
        <w:ind w:left="0" w:firstLine="567"/>
        <w:jc w:val="both"/>
        <w:rPr>
          <w:rFonts w:cs="Times New Roman"/>
          <w:kern w:val="2"/>
          <w:sz w:val="22"/>
        </w:rPr>
      </w:pPr>
      <w:r w:rsidRPr="007F2B4C">
        <w:rPr>
          <w:rFonts w:cs="Times New Roman"/>
          <w:kern w:val="2"/>
          <w:sz w:val="22"/>
        </w:rPr>
        <w:t>7.</w:t>
      </w:r>
      <w:r w:rsidR="00A138E4">
        <w:rPr>
          <w:rFonts w:cs="Times New Roman"/>
          <w:kern w:val="2"/>
          <w:sz w:val="22"/>
        </w:rPr>
        <w:t>9</w:t>
      </w:r>
      <w:r w:rsidRPr="007F2B4C">
        <w:rPr>
          <w:rFonts w:cs="Times New Roman"/>
          <w:kern w:val="2"/>
          <w:sz w:val="22"/>
        </w:rPr>
        <w:t>. Поставщик гарантирует (обязан) произвести вывоз некачественного товара, а также товара, не соответствующего условиям настоящего контракта со склада Государственного заказчика в сроки, установленные п</w:t>
      </w:r>
      <w:r w:rsidR="00A138E4">
        <w:rPr>
          <w:rFonts w:cs="Times New Roman"/>
          <w:kern w:val="2"/>
          <w:sz w:val="22"/>
        </w:rPr>
        <w:t>унктом</w:t>
      </w:r>
      <w:r w:rsidRPr="007F2B4C">
        <w:rPr>
          <w:rFonts w:cs="Times New Roman"/>
          <w:kern w:val="2"/>
          <w:sz w:val="22"/>
        </w:rPr>
        <w:t xml:space="preserve"> 7.6. </w:t>
      </w:r>
      <w:r w:rsidR="00A138E4">
        <w:rPr>
          <w:rFonts w:cs="Times New Roman"/>
          <w:kern w:val="2"/>
          <w:sz w:val="22"/>
        </w:rPr>
        <w:t>Г</w:t>
      </w:r>
      <w:r w:rsidRPr="007F2B4C">
        <w:rPr>
          <w:rFonts w:cs="Times New Roman"/>
          <w:kern w:val="2"/>
          <w:sz w:val="22"/>
        </w:rPr>
        <w:t>осударственного контракта.</w:t>
      </w:r>
    </w:p>
    <w:p w:rsidR="007F2B4C" w:rsidRPr="007F2B4C" w:rsidRDefault="007F2B4C" w:rsidP="007F2B4C">
      <w:pPr>
        <w:widowControl w:val="0"/>
        <w:ind w:left="0" w:firstLine="567"/>
        <w:jc w:val="both"/>
        <w:rPr>
          <w:rFonts w:cs="Times New Roman"/>
          <w:kern w:val="2"/>
          <w:sz w:val="22"/>
        </w:rPr>
      </w:pPr>
      <w:r w:rsidRPr="007F2B4C">
        <w:rPr>
          <w:rFonts w:cs="Times New Roman"/>
          <w:kern w:val="2"/>
          <w:sz w:val="22"/>
        </w:rPr>
        <w:t>7.1</w:t>
      </w:r>
      <w:r w:rsidR="00A138E4">
        <w:rPr>
          <w:rFonts w:cs="Times New Roman"/>
          <w:kern w:val="2"/>
          <w:sz w:val="22"/>
        </w:rPr>
        <w:t>0</w:t>
      </w:r>
      <w:r w:rsidRPr="007F2B4C">
        <w:rPr>
          <w:rFonts w:cs="Times New Roman"/>
          <w:kern w:val="2"/>
          <w:sz w:val="22"/>
        </w:rPr>
        <w:t xml:space="preserve">. Гарантийное обслуживание должно производиться по месту эксплуатации товара специалистами Поставщика или, по согласованию с Государственным заказчиком, в сертифицированных сервисных центрах, авторизованных производителем товара. </w:t>
      </w:r>
    </w:p>
    <w:p w:rsidR="007F2B4C" w:rsidRPr="007F2B4C" w:rsidRDefault="007F2B4C" w:rsidP="007F2B4C">
      <w:pPr>
        <w:widowControl w:val="0"/>
        <w:tabs>
          <w:tab w:val="left" w:pos="540"/>
        </w:tabs>
        <w:ind w:left="0" w:firstLine="567"/>
        <w:jc w:val="both"/>
        <w:rPr>
          <w:rFonts w:cs="Times New Roman"/>
          <w:kern w:val="2"/>
          <w:sz w:val="22"/>
        </w:rPr>
      </w:pPr>
      <w:r w:rsidRPr="007F2B4C">
        <w:rPr>
          <w:rFonts w:cs="Times New Roman"/>
          <w:kern w:val="2"/>
          <w:sz w:val="22"/>
        </w:rPr>
        <w:t>7.1</w:t>
      </w:r>
      <w:r w:rsidR="00A138E4">
        <w:rPr>
          <w:rFonts w:cs="Times New Roman"/>
          <w:kern w:val="2"/>
          <w:sz w:val="22"/>
        </w:rPr>
        <w:t>1</w:t>
      </w:r>
      <w:r w:rsidRPr="007F2B4C">
        <w:rPr>
          <w:rFonts w:cs="Times New Roman"/>
          <w:kern w:val="2"/>
          <w:sz w:val="22"/>
        </w:rPr>
        <w:t>. В случае необходимости расходы по дополнительному проведению товарной и качественной экспертиз относятся на Поставщика.</w:t>
      </w:r>
    </w:p>
    <w:p w:rsidR="007F2B4C" w:rsidRPr="007F2B4C" w:rsidRDefault="007F2B4C" w:rsidP="007F2B4C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7F2B4C">
        <w:rPr>
          <w:rFonts w:cs="Times New Roman"/>
          <w:sz w:val="22"/>
        </w:rPr>
        <w:t>7.1</w:t>
      </w:r>
      <w:r w:rsidR="00A138E4">
        <w:rPr>
          <w:rFonts w:cs="Times New Roman"/>
          <w:sz w:val="22"/>
        </w:rPr>
        <w:t>2</w:t>
      </w:r>
      <w:r w:rsidRPr="007F2B4C">
        <w:rPr>
          <w:rFonts w:cs="Times New Roman"/>
          <w:sz w:val="22"/>
        </w:rPr>
        <w:t>. Поставщик гарантирует, что:</w:t>
      </w:r>
    </w:p>
    <w:p w:rsidR="007F2B4C" w:rsidRPr="007F2B4C" w:rsidRDefault="007F2B4C" w:rsidP="007F2B4C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14" w:name="sub_1166"/>
      <w:r w:rsidRPr="007F2B4C">
        <w:rPr>
          <w:rFonts w:cs="Times New Roman"/>
          <w:sz w:val="22"/>
        </w:rPr>
        <w:t>7.1</w:t>
      </w:r>
      <w:r w:rsidR="00A138E4">
        <w:rPr>
          <w:rFonts w:cs="Times New Roman"/>
          <w:sz w:val="22"/>
        </w:rPr>
        <w:t>2</w:t>
      </w:r>
      <w:r w:rsidRPr="007F2B4C">
        <w:rPr>
          <w:rFonts w:cs="Times New Roman"/>
          <w:sz w:val="22"/>
        </w:rPr>
        <w:t xml:space="preserve">.1. </w:t>
      </w:r>
      <w:r w:rsidR="004575A6">
        <w:rPr>
          <w:rFonts w:cs="Times New Roman"/>
          <w:sz w:val="22"/>
        </w:rPr>
        <w:t>Т</w:t>
      </w:r>
      <w:r w:rsidRPr="007F2B4C">
        <w:rPr>
          <w:rFonts w:cs="Times New Roman"/>
          <w:sz w:val="22"/>
        </w:rPr>
        <w:t>овар передается свободным от прав третьих лиц и не является предметом залога, ареста или иного обременения</w:t>
      </w:r>
      <w:r w:rsidR="004575A6">
        <w:rPr>
          <w:rFonts w:cs="Times New Roman"/>
          <w:sz w:val="22"/>
        </w:rPr>
        <w:t>.</w:t>
      </w:r>
    </w:p>
    <w:p w:rsidR="007F2B4C" w:rsidRPr="007F2B4C" w:rsidRDefault="007F2B4C" w:rsidP="007F2B4C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15" w:name="sub_1167"/>
      <w:bookmarkEnd w:id="14"/>
      <w:r w:rsidRPr="007F2B4C">
        <w:rPr>
          <w:rFonts w:cs="Times New Roman"/>
          <w:sz w:val="22"/>
        </w:rPr>
        <w:t>7.1</w:t>
      </w:r>
      <w:r w:rsidR="00A138E4">
        <w:rPr>
          <w:rFonts w:cs="Times New Roman"/>
          <w:sz w:val="22"/>
        </w:rPr>
        <w:t>2</w:t>
      </w:r>
      <w:r w:rsidRPr="007F2B4C">
        <w:rPr>
          <w:rFonts w:cs="Times New Roman"/>
          <w:sz w:val="22"/>
        </w:rPr>
        <w:t xml:space="preserve">.2. </w:t>
      </w:r>
      <w:r w:rsidR="004575A6">
        <w:rPr>
          <w:rFonts w:cs="Times New Roman"/>
          <w:sz w:val="22"/>
        </w:rPr>
        <w:t>С</w:t>
      </w:r>
      <w:r w:rsidRPr="007F2B4C">
        <w:rPr>
          <w:rFonts w:cs="Times New Roman"/>
          <w:sz w:val="22"/>
        </w:rPr>
        <w:t>опроводительная и техническая документация, поставляемая Поставщиком, является комплектной и достаточной для эксплуатации товара.</w:t>
      </w:r>
    </w:p>
    <w:bookmarkEnd w:id="15"/>
    <w:p w:rsidR="00813262" w:rsidRPr="0013264D" w:rsidRDefault="00EA71A0" w:rsidP="00813262">
      <w:pPr>
        <w:ind w:left="0" w:firstLine="567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8</w:t>
      </w:r>
      <w:r w:rsidR="00813262" w:rsidRPr="0013264D">
        <w:rPr>
          <w:rFonts w:cs="Times New Roman"/>
          <w:b/>
          <w:sz w:val="22"/>
        </w:rPr>
        <w:t>. Обеспечение исполнения контракта</w:t>
      </w:r>
    </w:p>
    <w:p w:rsidR="00813262" w:rsidRPr="0013264D" w:rsidRDefault="00813262" w:rsidP="00813262">
      <w:pPr>
        <w:ind w:left="0" w:firstLine="567"/>
        <w:rPr>
          <w:rFonts w:cs="Times New Roman"/>
          <w:b/>
          <w:sz w:val="22"/>
        </w:rPr>
      </w:pP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70C0"/>
          <w:sz w:val="22"/>
        </w:rPr>
      </w:pPr>
      <w:r>
        <w:rPr>
          <w:rFonts w:cs="Times New Roman"/>
          <w:sz w:val="22"/>
        </w:rPr>
        <w:lastRenderedPageBreak/>
        <w:t>8</w:t>
      </w:r>
      <w:r w:rsidR="00813262" w:rsidRPr="0013264D">
        <w:rPr>
          <w:rFonts w:cs="Times New Roman"/>
          <w:sz w:val="22"/>
        </w:rPr>
        <w:t xml:space="preserve">.1. В целях обеспечения исполнения своих обязательств по настоящему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осударственному контракту </w:t>
      </w:r>
      <w:r w:rsidR="00813262">
        <w:rPr>
          <w:rFonts w:cs="Times New Roman"/>
          <w:sz w:val="22"/>
        </w:rPr>
        <w:t>Поставщик</w:t>
      </w:r>
      <w:r w:rsidR="00813262" w:rsidRPr="0013264D">
        <w:rPr>
          <w:rFonts w:cs="Times New Roman"/>
          <w:sz w:val="22"/>
        </w:rPr>
        <w:t xml:space="preserve"> обязан в срок, установленный для заключения </w:t>
      </w:r>
      <w:r w:rsidR="00CC0729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контракта,  </w:t>
      </w:r>
      <w:sdt>
        <w:sdtPr>
          <w:rPr>
            <w:rFonts w:cs="Times New Roman"/>
            <w:color w:val="0070C0"/>
            <w:sz w:val="22"/>
          </w:rPr>
          <w:id w:val="869591894"/>
          <w:placeholder>
            <w:docPart w:val="B54523CDA3AD46BABAA821BCB522EB29"/>
          </w:placeholder>
          <w:comboBox>
            <w:listItem w:value="Выберите элемент."/>
            <w:listItem w:displayText="предоставить Заказчику безотзывную банковскую гарантию" w:value="предоставить Заказчику безотзывную банковскую гарантию"/>
            <w:listItem w:displayText="перечислить заказчику в залог денежные средства" w:value="перечислить заказчику в залог денежные средства"/>
          </w:comboBox>
        </w:sdtPr>
        <w:sdtEndPr>
          <w:rPr>
            <w:rStyle w:val="10"/>
            <w:rFonts w:eastAsiaTheme="majorEastAsia" w:cstheme="majorBidi"/>
            <w:bCs/>
            <w:szCs w:val="28"/>
          </w:rPr>
        </w:sdtEndPr>
        <w:sdtContent>
          <w:r w:rsidR="00813262" w:rsidRPr="0013264D">
            <w:rPr>
              <w:rFonts w:cs="Times New Roman"/>
              <w:color w:val="0070C0"/>
              <w:sz w:val="22"/>
            </w:rPr>
            <w:t>предоставить Заказчику безотзывную банковскую гарантию</w:t>
          </w:r>
        </w:sdtContent>
      </w:sdt>
      <w:r w:rsidR="00813262" w:rsidRPr="0013264D">
        <w:rPr>
          <w:rFonts w:cs="Times New Roman"/>
          <w:b/>
          <w:bCs/>
          <w:color w:val="26282F"/>
          <w:sz w:val="22"/>
        </w:rPr>
        <w:t xml:space="preserve"> </w:t>
      </w:r>
      <w:r w:rsidR="00813262" w:rsidRPr="0013264D">
        <w:rPr>
          <w:rFonts w:cs="Times New Roman"/>
          <w:bCs/>
          <w:color w:val="26282F"/>
          <w:sz w:val="22"/>
        </w:rPr>
        <w:t>(или перечислить в залог денежные средства)</w:t>
      </w:r>
      <w:r w:rsidR="00813262" w:rsidRPr="0013264D">
        <w:rPr>
          <w:rFonts w:cs="Times New Roman"/>
          <w:b/>
          <w:bCs/>
          <w:color w:val="26282F"/>
          <w:sz w:val="22"/>
        </w:rPr>
        <w:t xml:space="preserve"> </w:t>
      </w:r>
      <w:r w:rsidR="00813262" w:rsidRPr="0013264D">
        <w:rPr>
          <w:rFonts w:cs="Times New Roman"/>
          <w:bCs/>
          <w:color w:val="26282F"/>
          <w:sz w:val="22"/>
        </w:rPr>
        <w:t xml:space="preserve">в размере обеспечения исполнения </w:t>
      </w:r>
      <w:r w:rsidR="00813262">
        <w:rPr>
          <w:rFonts w:cs="Times New Roman"/>
          <w:bCs/>
          <w:color w:val="26282F"/>
          <w:sz w:val="22"/>
        </w:rPr>
        <w:t xml:space="preserve">Государственного </w:t>
      </w:r>
      <w:r w:rsidR="00813262" w:rsidRPr="0013264D">
        <w:rPr>
          <w:rFonts w:cs="Times New Roman"/>
          <w:bCs/>
          <w:color w:val="26282F"/>
          <w:sz w:val="22"/>
        </w:rPr>
        <w:t xml:space="preserve">контракта, указанном в </w:t>
      </w:r>
      <w:hyperlink w:anchor="sub_62" w:history="1">
        <w:r w:rsidR="00813262" w:rsidRPr="0013264D">
          <w:rPr>
            <w:rFonts w:cs="Times New Roman"/>
            <w:bCs/>
            <w:color w:val="000000" w:themeColor="text1"/>
            <w:sz w:val="22"/>
          </w:rPr>
          <w:t xml:space="preserve">пункте </w:t>
        </w:r>
        <w:r w:rsidR="00813262">
          <w:rPr>
            <w:rFonts w:cs="Times New Roman"/>
            <w:bCs/>
            <w:color w:val="000000" w:themeColor="text1"/>
            <w:sz w:val="22"/>
          </w:rPr>
          <w:t>9</w:t>
        </w:r>
        <w:r w:rsidR="00813262" w:rsidRPr="0013264D">
          <w:rPr>
            <w:rFonts w:cs="Times New Roman"/>
            <w:bCs/>
            <w:color w:val="000000" w:themeColor="text1"/>
            <w:sz w:val="22"/>
          </w:rPr>
          <w:t>.2</w:t>
        </w:r>
      </w:hyperlink>
      <w:r w:rsidR="00813262" w:rsidRPr="0013264D">
        <w:rPr>
          <w:rFonts w:cs="Times New Roman"/>
          <w:bCs/>
          <w:color w:val="26282F"/>
          <w:sz w:val="22"/>
        </w:rPr>
        <w:t xml:space="preserve"> настоящего </w:t>
      </w:r>
      <w:r w:rsidR="00CC0729">
        <w:rPr>
          <w:rFonts w:cs="Times New Roman"/>
          <w:bCs/>
          <w:sz w:val="22"/>
        </w:rPr>
        <w:t>Г</w:t>
      </w:r>
      <w:r w:rsidR="00813262" w:rsidRPr="0013264D">
        <w:rPr>
          <w:rFonts w:cs="Times New Roman"/>
          <w:bCs/>
          <w:sz w:val="22"/>
        </w:rPr>
        <w:t>осударственного контракта</w:t>
      </w:r>
      <w:r w:rsidR="00813262" w:rsidRPr="0013264D">
        <w:rPr>
          <w:rFonts w:cs="Times New Roman"/>
          <w:sz w:val="22"/>
        </w:rPr>
        <w:t>.</w:t>
      </w: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16" w:name="sub_62"/>
      <w:r>
        <w:rPr>
          <w:rFonts w:cs="Times New Roman"/>
          <w:sz w:val="22"/>
        </w:rPr>
        <w:t>8</w:t>
      </w:r>
      <w:r w:rsidR="00813262" w:rsidRPr="0013264D">
        <w:rPr>
          <w:rFonts w:cs="Times New Roman"/>
          <w:sz w:val="22"/>
        </w:rPr>
        <w:t xml:space="preserve">.2. Размер обеспечения исполнения </w:t>
      </w:r>
      <w:r w:rsidR="00813262">
        <w:rPr>
          <w:rFonts w:cs="Times New Roman"/>
          <w:sz w:val="22"/>
        </w:rPr>
        <w:t>Государственного к</w:t>
      </w:r>
      <w:r w:rsidR="00813262" w:rsidRPr="0013264D">
        <w:rPr>
          <w:rFonts w:cs="Times New Roman"/>
          <w:sz w:val="22"/>
        </w:rPr>
        <w:t xml:space="preserve">онтракта составляет </w:t>
      </w:r>
      <w:sdt>
        <w:sdtPr>
          <w:rPr>
            <w:rFonts w:cs="Times New Roman"/>
            <w:sz w:val="22"/>
          </w:rPr>
          <w:alias w:val="Вписать нужное (от 5% до 30% НМЦК)"/>
          <w:tag w:val="Вписать нужное (от 5% до 30% НМЦК)"/>
          <w:id w:val="1830390430"/>
          <w:placeholder>
            <w:docPart w:val="B2B4DCE41CBE4539AE9BF127B223901C"/>
          </w:placeholder>
          <w:showingPlcHdr/>
          <w:text/>
        </w:sdtPr>
        <w:sdtContent>
          <w:r w:rsidR="00813262" w:rsidRPr="0013264D">
            <w:rPr>
              <w:rStyle w:val="a3"/>
              <w:rFonts w:cs="Times New Roman"/>
              <w:color w:val="0070C0"/>
              <w:sz w:val="22"/>
            </w:rPr>
            <w:t>Место для ввода текста.</w:t>
          </w:r>
        </w:sdtContent>
      </w:sdt>
    </w:p>
    <w:bookmarkEnd w:id="16"/>
    <w:p w:rsidR="00813262" w:rsidRPr="0013264D" w:rsidRDefault="00EA71A0" w:rsidP="00813262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13262" w:rsidRPr="0013264D">
        <w:rPr>
          <w:rFonts w:ascii="Times New Roman" w:hAnsi="Times New Roman" w:cs="Times New Roman"/>
          <w:sz w:val="22"/>
          <w:szCs w:val="22"/>
        </w:rPr>
        <w:t xml:space="preserve">.3. </w:t>
      </w:r>
      <w:proofErr w:type="gramStart"/>
      <w:r w:rsidR="00813262" w:rsidRPr="0013264D">
        <w:rPr>
          <w:rFonts w:ascii="Times New Roman" w:hAnsi="Times New Roman" w:cs="Times New Roman"/>
          <w:sz w:val="22"/>
          <w:szCs w:val="22"/>
        </w:rPr>
        <w:t xml:space="preserve">В случае если в качестве обеспечения исполнения своих обязательств по настоящему </w:t>
      </w:r>
      <w:r w:rsidR="00CC0729">
        <w:rPr>
          <w:rFonts w:ascii="Times New Roman" w:hAnsi="Times New Roman" w:cs="Times New Roman"/>
          <w:sz w:val="22"/>
          <w:szCs w:val="22"/>
        </w:rPr>
        <w:t>Г</w:t>
      </w:r>
      <w:r w:rsidR="00813262" w:rsidRPr="0013264D">
        <w:rPr>
          <w:rFonts w:ascii="Times New Roman" w:hAnsi="Times New Roman" w:cs="Times New Roman"/>
          <w:sz w:val="22"/>
          <w:szCs w:val="22"/>
        </w:rPr>
        <w:t xml:space="preserve">осударственному контракту </w:t>
      </w:r>
      <w:r w:rsidR="00813262">
        <w:rPr>
          <w:rFonts w:ascii="Times New Roman" w:hAnsi="Times New Roman" w:cs="Times New Roman"/>
          <w:sz w:val="22"/>
          <w:szCs w:val="22"/>
        </w:rPr>
        <w:t>Поставщиком</w:t>
      </w:r>
      <w:r w:rsidR="00813262" w:rsidRPr="0013264D">
        <w:rPr>
          <w:rFonts w:ascii="Times New Roman" w:hAnsi="Times New Roman" w:cs="Times New Roman"/>
          <w:sz w:val="22"/>
          <w:szCs w:val="22"/>
        </w:rPr>
        <w:t xml:space="preserve"> представлена безотзывная банковская гарантия, последняя должна отвечать требованиям, предусмотренным частью 2 статьи 44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нужд», а также содержать условие о праве Государственного заказчика на бесспорное</w:t>
      </w:r>
      <w:proofErr w:type="gramEnd"/>
      <w:r w:rsidR="00813262" w:rsidRPr="0013264D">
        <w:rPr>
          <w:rFonts w:ascii="Times New Roman" w:hAnsi="Times New Roman" w:cs="Times New Roman"/>
          <w:sz w:val="22"/>
          <w:szCs w:val="22"/>
        </w:rPr>
        <w:t xml:space="preserve"> списание денежных средств со счета Гаранта, если Гарантом в срок не более чем пять рабочих дней не исполнено требование Государственного заказчика об уплате денежной суммы по банковской гарантии, направленное до окончания срока действия банковской гарантии.</w:t>
      </w:r>
    </w:p>
    <w:p w:rsidR="00813262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813262" w:rsidRPr="0013264D">
        <w:rPr>
          <w:rFonts w:cs="Times New Roman"/>
          <w:sz w:val="22"/>
        </w:rPr>
        <w:t xml:space="preserve">.4. </w:t>
      </w:r>
      <w:proofErr w:type="gramStart"/>
      <w:r w:rsidR="00813262" w:rsidRPr="0013264D">
        <w:rPr>
          <w:rFonts w:cs="Times New Roman"/>
          <w:sz w:val="22"/>
        </w:rPr>
        <w:t xml:space="preserve">В случае если по каким-либо причинам обеспечение исполнения обязательств по настоящему </w:t>
      </w:r>
      <w:r w:rsidR="00CC0729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осударственному контракту перестало быть действительным, закончило свое действие или иным образом перестало обеспечивать исполнение </w:t>
      </w:r>
      <w:r w:rsidR="00813262">
        <w:rPr>
          <w:rFonts w:cs="Times New Roman"/>
          <w:sz w:val="22"/>
        </w:rPr>
        <w:t>Поставщиком</w:t>
      </w:r>
      <w:r w:rsidR="00813262" w:rsidRPr="0013264D">
        <w:rPr>
          <w:rFonts w:cs="Times New Roman"/>
          <w:sz w:val="22"/>
        </w:rPr>
        <w:t xml:space="preserve"> своих обязательств по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осударственному контракту, </w:t>
      </w:r>
      <w:r w:rsidR="00813262">
        <w:rPr>
          <w:rFonts w:cs="Times New Roman"/>
          <w:sz w:val="22"/>
        </w:rPr>
        <w:t>Поставщик</w:t>
      </w:r>
      <w:r w:rsidR="00813262" w:rsidRPr="0013264D">
        <w:rPr>
          <w:rFonts w:cs="Times New Roman"/>
          <w:sz w:val="22"/>
        </w:rPr>
        <w:t xml:space="preserve"> обязуется в течение 15 рабочих дней представить Государственному заказчику иное (новое) надлежащее обеспечение исполнения на условиях и в размере, предусмотренных законодательством и настоящим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>осударственным контрактом.</w:t>
      </w:r>
      <w:proofErr w:type="gramEnd"/>
    </w:p>
    <w:p w:rsidR="007F2B4C" w:rsidRDefault="001A46FB" w:rsidP="007F2B4C">
      <w:pPr>
        <w:autoSpaceDE w:val="0"/>
        <w:autoSpaceDN w:val="0"/>
        <w:adjustRightInd w:val="0"/>
        <w:ind w:left="0" w:firstLine="540"/>
        <w:jc w:val="both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Непредставление</w:t>
      </w:r>
      <w:r w:rsidR="007F2B4C">
        <w:rPr>
          <w:rFonts w:cs="Times New Roman"/>
          <w:sz w:val="22"/>
        </w:rPr>
        <w:t xml:space="preserve"> обеспечения исполнения </w:t>
      </w:r>
      <w:r>
        <w:rPr>
          <w:rFonts w:cs="Times New Roman"/>
          <w:sz w:val="22"/>
        </w:rPr>
        <w:t>Государственного к</w:t>
      </w:r>
      <w:r w:rsidR="007F2B4C">
        <w:rPr>
          <w:rFonts w:cs="Times New Roman"/>
          <w:sz w:val="22"/>
        </w:rPr>
        <w:t xml:space="preserve">онтракта </w:t>
      </w:r>
      <w:r>
        <w:rPr>
          <w:rFonts w:cs="Times New Roman"/>
          <w:sz w:val="22"/>
        </w:rPr>
        <w:t xml:space="preserve">в установленные сроки </w:t>
      </w:r>
      <w:r w:rsidR="007F2B4C">
        <w:rPr>
          <w:rFonts w:cs="Times New Roman"/>
          <w:sz w:val="22"/>
        </w:rPr>
        <w:t xml:space="preserve">или </w:t>
      </w:r>
      <w:r>
        <w:rPr>
          <w:rFonts w:cs="Times New Roman"/>
          <w:sz w:val="22"/>
        </w:rPr>
        <w:t>предоставление не соответствующе</w:t>
      </w:r>
      <w:r w:rsidR="00B17A8E">
        <w:rPr>
          <w:rFonts w:cs="Times New Roman"/>
          <w:sz w:val="22"/>
        </w:rPr>
        <w:t>го</w:t>
      </w:r>
      <w:r>
        <w:rPr>
          <w:rFonts w:cs="Times New Roman"/>
          <w:sz w:val="22"/>
        </w:rPr>
        <w:t xml:space="preserve"> установленным законодательством требованиям</w:t>
      </w:r>
      <w:r w:rsidR="007F2B4C">
        <w:rPr>
          <w:rFonts w:cs="Times New Roman"/>
          <w:sz w:val="22"/>
        </w:rPr>
        <w:t xml:space="preserve"> обеспечени</w:t>
      </w:r>
      <w:r w:rsidR="00B17A8E">
        <w:rPr>
          <w:rFonts w:cs="Times New Roman"/>
          <w:sz w:val="22"/>
        </w:rPr>
        <w:t>я</w:t>
      </w:r>
      <w:r w:rsidR="007F2B4C">
        <w:rPr>
          <w:rFonts w:cs="Times New Roman"/>
          <w:sz w:val="22"/>
        </w:rPr>
        <w:t xml:space="preserve"> исполнения </w:t>
      </w:r>
      <w:r>
        <w:rPr>
          <w:rFonts w:cs="Times New Roman"/>
          <w:sz w:val="22"/>
        </w:rPr>
        <w:t>Государственного к</w:t>
      </w:r>
      <w:r w:rsidR="007F2B4C">
        <w:rPr>
          <w:rFonts w:cs="Times New Roman"/>
          <w:sz w:val="22"/>
        </w:rPr>
        <w:t xml:space="preserve">онтракта признается существенным нарушением </w:t>
      </w:r>
      <w:r>
        <w:rPr>
          <w:rFonts w:cs="Times New Roman"/>
          <w:sz w:val="22"/>
        </w:rPr>
        <w:t>Государственного к</w:t>
      </w:r>
      <w:r w:rsidR="007F2B4C">
        <w:rPr>
          <w:rFonts w:cs="Times New Roman"/>
          <w:sz w:val="22"/>
        </w:rPr>
        <w:t xml:space="preserve">онтракта </w:t>
      </w:r>
      <w:r>
        <w:rPr>
          <w:rFonts w:cs="Times New Roman"/>
          <w:sz w:val="22"/>
        </w:rPr>
        <w:t>Поставщиком</w:t>
      </w:r>
      <w:r w:rsidR="007F2B4C">
        <w:rPr>
          <w:rFonts w:cs="Times New Roman"/>
          <w:sz w:val="22"/>
        </w:rPr>
        <w:t xml:space="preserve"> и является основанием для расторжения </w:t>
      </w:r>
      <w:r>
        <w:rPr>
          <w:rFonts w:cs="Times New Roman"/>
          <w:sz w:val="22"/>
        </w:rPr>
        <w:t>Государственного к</w:t>
      </w:r>
      <w:r w:rsidR="007F2B4C">
        <w:rPr>
          <w:rFonts w:cs="Times New Roman"/>
          <w:sz w:val="22"/>
        </w:rPr>
        <w:t>онтракта по требованию Государственного заказчика с возмещением убытков в полном объеме.</w:t>
      </w:r>
      <w:proofErr w:type="gramEnd"/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813262" w:rsidRPr="0013264D">
        <w:rPr>
          <w:rFonts w:cs="Times New Roman"/>
          <w:sz w:val="22"/>
        </w:rPr>
        <w:t xml:space="preserve">.5. В случае неисполнения или ненадлежащего </w:t>
      </w:r>
      <w:r w:rsidR="004D5BFA">
        <w:rPr>
          <w:rFonts w:cs="Times New Roman"/>
          <w:sz w:val="22"/>
        </w:rPr>
        <w:t xml:space="preserve">исполнения </w:t>
      </w:r>
      <w:r w:rsidR="00813262">
        <w:rPr>
          <w:rFonts w:cs="Times New Roman"/>
          <w:sz w:val="22"/>
        </w:rPr>
        <w:t>Поставщиком</w:t>
      </w:r>
      <w:r w:rsidR="00813262" w:rsidRPr="0013264D">
        <w:rPr>
          <w:rFonts w:cs="Times New Roman"/>
          <w:sz w:val="22"/>
        </w:rPr>
        <w:t xml:space="preserve"> обязательств по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осударственному контракту обеспечение исполнения </w:t>
      </w:r>
      <w:r w:rsidR="00813262">
        <w:rPr>
          <w:rFonts w:cs="Times New Roman"/>
          <w:sz w:val="22"/>
        </w:rPr>
        <w:t>Государственного к</w:t>
      </w:r>
      <w:r w:rsidR="00813262" w:rsidRPr="0013264D">
        <w:rPr>
          <w:rFonts w:cs="Times New Roman"/>
          <w:sz w:val="22"/>
        </w:rPr>
        <w:t xml:space="preserve">онтракта, переданное </w:t>
      </w:r>
      <w:r w:rsidR="00813262">
        <w:rPr>
          <w:rFonts w:cs="Times New Roman"/>
          <w:sz w:val="22"/>
        </w:rPr>
        <w:t>Государственному з</w:t>
      </w:r>
      <w:r w:rsidR="00813262" w:rsidRPr="0013264D">
        <w:rPr>
          <w:rFonts w:cs="Times New Roman"/>
          <w:sz w:val="22"/>
        </w:rPr>
        <w:t xml:space="preserve">аказчику в качестве залога, переходит Государственному заказчику в размере, установленном </w:t>
      </w:r>
      <w:hyperlink r:id="rId5" w:history="1">
        <w:r w:rsidR="00813262" w:rsidRPr="0013264D">
          <w:rPr>
            <w:rFonts w:cs="Times New Roman"/>
            <w:sz w:val="22"/>
          </w:rPr>
          <w:t>пунктом</w:t>
        </w:r>
      </w:hyperlink>
      <w:r w:rsidR="00813262" w:rsidRPr="0013264D">
        <w:rPr>
          <w:rFonts w:cs="Times New Roman"/>
          <w:sz w:val="22"/>
        </w:rPr>
        <w:t xml:space="preserve"> </w:t>
      </w:r>
      <w:r w:rsidR="00813262">
        <w:rPr>
          <w:rFonts w:cs="Times New Roman"/>
          <w:sz w:val="22"/>
        </w:rPr>
        <w:t>9</w:t>
      </w:r>
      <w:r w:rsidR="00813262" w:rsidRPr="0013264D">
        <w:rPr>
          <w:rFonts w:cs="Times New Roman"/>
          <w:sz w:val="22"/>
        </w:rPr>
        <w:t xml:space="preserve">.2.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контракта, и </w:t>
      </w:r>
      <w:r w:rsidR="00CC0729">
        <w:rPr>
          <w:rFonts w:cs="Times New Roman"/>
          <w:sz w:val="22"/>
        </w:rPr>
        <w:t>Поставщику</w:t>
      </w:r>
      <w:r w:rsidR="00813262" w:rsidRPr="0013264D">
        <w:rPr>
          <w:rFonts w:cs="Times New Roman"/>
          <w:sz w:val="22"/>
        </w:rPr>
        <w:t xml:space="preserve"> не возвращается.</w:t>
      </w: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813262" w:rsidRPr="0013264D">
        <w:rPr>
          <w:rFonts w:cs="Times New Roman"/>
          <w:sz w:val="22"/>
        </w:rPr>
        <w:t xml:space="preserve">.6. В случае неисполнения или ненадлежащего исполнения обязательств по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осударственному контракту </w:t>
      </w:r>
      <w:r w:rsidR="00813262">
        <w:rPr>
          <w:rFonts w:cs="Times New Roman"/>
          <w:sz w:val="22"/>
        </w:rPr>
        <w:t>Поставщиком</w:t>
      </w:r>
      <w:r w:rsidR="00813262" w:rsidRPr="0013264D">
        <w:rPr>
          <w:rFonts w:cs="Times New Roman"/>
          <w:sz w:val="22"/>
        </w:rPr>
        <w:t xml:space="preserve">, сумма банковской гарантии, уплаченная Гарантом по требованию Государственного заказчика, переходит Государственному заказчику в размере, установленном </w:t>
      </w:r>
      <w:hyperlink r:id="rId6" w:history="1">
        <w:r w:rsidR="00813262" w:rsidRPr="0013264D">
          <w:rPr>
            <w:rFonts w:cs="Times New Roman"/>
            <w:sz w:val="22"/>
          </w:rPr>
          <w:t>пунктом</w:t>
        </w:r>
      </w:hyperlink>
      <w:r w:rsidR="00813262" w:rsidRPr="0013264D">
        <w:rPr>
          <w:rFonts w:cs="Times New Roman"/>
          <w:sz w:val="22"/>
        </w:rPr>
        <w:t xml:space="preserve"> </w:t>
      </w:r>
      <w:r w:rsidR="00813262">
        <w:rPr>
          <w:rFonts w:cs="Times New Roman"/>
          <w:sz w:val="22"/>
        </w:rPr>
        <w:t>9</w:t>
      </w:r>
      <w:r w:rsidR="00813262" w:rsidRPr="0013264D">
        <w:rPr>
          <w:rFonts w:cs="Times New Roman"/>
          <w:sz w:val="22"/>
        </w:rPr>
        <w:t xml:space="preserve">.2. </w:t>
      </w:r>
      <w:r w:rsidR="00813262">
        <w:rPr>
          <w:rFonts w:cs="Times New Roman"/>
          <w:sz w:val="22"/>
        </w:rPr>
        <w:t>Государственного к</w:t>
      </w:r>
      <w:r w:rsidR="00813262" w:rsidRPr="0013264D">
        <w:rPr>
          <w:rFonts w:cs="Times New Roman"/>
          <w:sz w:val="22"/>
        </w:rPr>
        <w:t xml:space="preserve">онтракта, и </w:t>
      </w:r>
      <w:r w:rsidR="00813262">
        <w:rPr>
          <w:rFonts w:cs="Times New Roman"/>
          <w:sz w:val="22"/>
        </w:rPr>
        <w:t>Поставщику</w:t>
      </w:r>
      <w:r w:rsidR="00813262" w:rsidRPr="0013264D">
        <w:rPr>
          <w:rFonts w:cs="Times New Roman"/>
          <w:sz w:val="22"/>
        </w:rPr>
        <w:t xml:space="preserve"> не возвращается.</w:t>
      </w:r>
    </w:p>
    <w:p w:rsidR="00813262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813262" w:rsidRPr="0013264D">
        <w:rPr>
          <w:rFonts w:cs="Times New Roman"/>
          <w:sz w:val="22"/>
        </w:rPr>
        <w:t xml:space="preserve">.7. </w:t>
      </w:r>
      <w:proofErr w:type="gramStart"/>
      <w:r w:rsidR="00813262" w:rsidRPr="0013264D">
        <w:rPr>
          <w:rFonts w:cs="Times New Roman"/>
          <w:sz w:val="22"/>
        </w:rPr>
        <w:t xml:space="preserve">При отсутствии обстоятельств, свидетельствующих о неисполнении или ненадлежащем исполнении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контракта, Государственный заказчик возвращает </w:t>
      </w:r>
      <w:r w:rsidR="00813262">
        <w:rPr>
          <w:rFonts w:cs="Times New Roman"/>
          <w:sz w:val="22"/>
        </w:rPr>
        <w:t>Поставщику</w:t>
      </w:r>
      <w:r w:rsidR="00813262" w:rsidRPr="0013264D">
        <w:rPr>
          <w:rFonts w:cs="Times New Roman"/>
          <w:sz w:val="22"/>
        </w:rPr>
        <w:t xml:space="preserve"> денежные средства, внесенные в качестве залога в обеспечение исполнения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 (если такая форма обеспечения исполнения </w:t>
      </w:r>
      <w:r w:rsidR="00813262">
        <w:rPr>
          <w:rFonts w:cs="Times New Roman"/>
          <w:sz w:val="22"/>
        </w:rPr>
        <w:t xml:space="preserve">государственного </w:t>
      </w:r>
      <w:r w:rsidR="00813262" w:rsidRPr="0013264D">
        <w:rPr>
          <w:rFonts w:cs="Times New Roman"/>
          <w:sz w:val="22"/>
        </w:rPr>
        <w:t xml:space="preserve">контракта применялась </w:t>
      </w:r>
      <w:r w:rsidR="00813262">
        <w:rPr>
          <w:rFonts w:cs="Times New Roman"/>
          <w:sz w:val="22"/>
        </w:rPr>
        <w:t>Поставщиком</w:t>
      </w:r>
      <w:r w:rsidR="00813262" w:rsidRPr="0013264D">
        <w:rPr>
          <w:rFonts w:cs="Times New Roman"/>
          <w:sz w:val="22"/>
        </w:rPr>
        <w:t xml:space="preserve">) в течение 10 рабочих дней с момента фактического исполнения обязательств по настоящему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>осударственному контракту либо его расторжения.</w:t>
      </w:r>
      <w:proofErr w:type="gramEnd"/>
    </w:p>
    <w:p w:rsidR="007F2B4C" w:rsidRPr="0013264D" w:rsidRDefault="007F2B4C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Датой фактического исполнения является дата подписания акта сдачи-приемки товара, подтверждающего надлежащее исполнение Поставщиком обязательств по Государственному контракту.</w:t>
      </w: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813262" w:rsidRPr="0013264D">
        <w:rPr>
          <w:rFonts w:cs="Times New Roman"/>
          <w:sz w:val="22"/>
        </w:rPr>
        <w:t xml:space="preserve">.8. В ходе исполнения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 </w:t>
      </w:r>
      <w:r w:rsidR="00813262">
        <w:rPr>
          <w:rFonts w:cs="Times New Roman"/>
          <w:sz w:val="22"/>
        </w:rPr>
        <w:t>Поставщик</w:t>
      </w:r>
      <w:r w:rsidR="00813262" w:rsidRPr="0013264D">
        <w:rPr>
          <w:rFonts w:cs="Times New Roman"/>
          <w:sz w:val="22"/>
        </w:rPr>
        <w:t xml:space="preserve"> вправе предоставить Государственному заказчику обеспечение исполнения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контракта, уменьшенное на размер выполненных обязательств, предусмотренных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осударственным контрактом, взамен ранее предоставленного обеспечения исполнения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контракта. При этом может быть изменен способ обеспечения исполнения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>осударственного контракта.</w:t>
      </w: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8</w:t>
      </w:r>
      <w:r w:rsidR="00813262" w:rsidRPr="0013264D">
        <w:rPr>
          <w:rFonts w:cs="Times New Roman"/>
          <w:sz w:val="22"/>
        </w:rPr>
        <w:t xml:space="preserve">.9. В случае если </w:t>
      </w:r>
      <w:r w:rsidR="00813262">
        <w:rPr>
          <w:rFonts w:cs="Times New Roman"/>
          <w:sz w:val="22"/>
        </w:rPr>
        <w:t>Поставщиком</w:t>
      </w:r>
      <w:r w:rsidR="00813262" w:rsidRPr="0013264D">
        <w:rPr>
          <w:rFonts w:cs="Times New Roman"/>
          <w:sz w:val="22"/>
        </w:rPr>
        <w:t xml:space="preserve"> по настоящему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осударственному контракту является государственное или муниципальное казенное учреждение, положения раздела </w:t>
      </w:r>
      <w:r w:rsidR="00813262">
        <w:rPr>
          <w:rFonts w:cs="Times New Roman"/>
          <w:sz w:val="22"/>
        </w:rPr>
        <w:t>9</w:t>
      </w:r>
      <w:r w:rsidR="00813262" w:rsidRPr="0013264D">
        <w:rPr>
          <w:rFonts w:cs="Times New Roman"/>
          <w:sz w:val="22"/>
        </w:rPr>
        <w:t xml:space="preserve"> настоящего государственного контракта об обеспечении исполнения государственного контракта к такому </w:t>
      </w:r>
      <w:r w:rsidR="00813262">
        <w:rPr>
          <w:rFonts w:cs="Times New Roman"/>
          <w:sz w:val="22"/>
        </w:rPr>
        <w:t>Поставщику</w:t>
      </w:r>
      <w:r w:rsidR="00813262" w:rsidRPr="0013264D">
        <w:rPr>
          <w:rFonts w:cs="Times New Roman"/>
          <w:sz w:val="22"/>
        </w:rPr>
        <w:t xml:space="preserve"> не применяются.</w:t>
      </w:r>
    </w:p>
    <w:p w:rsidR="00813262" w:rsidRPr="004D5BFA" w:rsidRDefault="00EA71A0" w:rsidP="00813262">
      <w:pPr>
        <w:pStyle w:val="a6"/>
        <w:ind w:firstLine="567"/>
        <w:jc w:val="both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4D5BFA">
        <w:rPr>
          <w:rFonts w:ascii="Times New Roman" w:hAnsi="Times New Roman" w:cs="Times New Roman"/>
          <w:color w:val="4F81BD" w:themeColor="accent1"/>
          <w:sz w:val="22"/>
          <w:szCs w:val="22"/>
        </w:rPr>
        <w:t>8</w:t>
      </w:r>
      <w:r w:rsidR="00813262" w:rsidRPr="004D5BFA">
        <w:rPr>
          <w:rFonts w:ascii="Times New Roman" w:hAnsi="Times New Roman" w:cs="Times New Roman"/>
          <w:color w:val="4F81BD" w:themeColor="accent1"/>
          <w:sz w:val="22"/>
          <w:szCs w:val="22"/>
        </w:rPr>
        <w:t xml:space="preserve">.10. </w:t>
      </w:r>
      <w:proofErr w:type="gramStart"/>
      <w:r w:rsidR="00813262" w:rsidRPr="004D5BFA">
        <w:rPr>
          <w:rFonts w:ascii="Times New Roman" w:hAnsi="Times New Roman" w:cs="Times New Roman"/>
          <w:color w:val="4F81BD" w:themeColor="accent1"/>
          <w:sz w:val="22"/>
          <w:szCs w:val="22"/>
        </w:rPr>
        <w:t xml:space="preserve">Требование, установленное в пункте 9.1. настоящего </w:t>
      </w:r>
      <w:r w:rsidR="001A46FB" w:rsidRPr="004D5BFA">
        <w:rPr>
          <w:rFonts w:ascii="Times New Roman" w:hAnsi="Times New Roman" w:cs="Times New Roman"/>
          <w:color w:val="4F81BD" w:themeColor="accent1"/>
          <w:sz w:val="22"/>
          <w:szCs w:val="22"/>
        </w:rPr>
        <w:t>Государственного к</w:t>
      </w:r>
      <w:r w:rsidR="00813262" w:rsidRPr="004D5BFA">
        <w:rPr>
          <w:rFonts w:ascii="Times New Roman" w:hAnsi="Times New Roman" w:cs="Times New Roman"/>
          <w:color w:val="4F81BD" w:themeColor="accent1"/>
          <w:sz w:val="22"/>
          <w:szCs w:val="22"/>
        </w:rPr>
        <w:t xml:space="preserve">онтракта, не применяется при осуществлении закупки у единственного </w:t>
      </w:r>
      <w:r w:rsidR="00642D7D" w:rsidRPr="004D5BFA">
        <w:rPr>
          <w:rFonts w:ascii="Times New Roman" w:hAnsi="Times New Roman" w:cs="Times New Roman"/>
          <w:color w:val="4F81BD" w:themeColor="accent1"/>
          <w:sz w:val="22"/>
          <w:szCs w:val="22"/>
        </w:rPr>
        <w:t xml:space="preserve">Поставщика </w:t>
      </w:r>
      <w:r w:rsidR="00813262" w:rsidRPr="004D5BFA">
        <w:rPr>
          <w:rFonts w:ascii="Times New Roman" w:hAnsi="Times New Roman" w:cs="Times New Roman"/>
          <w:color w:val="4F81BD" w:themeColor="accent1"/>
          <w:sz w:val="22"/>
          <w:szCs w:val="22"/>
        </w:rPr>
        <w:t>в случаях, предусмотренных пунктами 4, 5, 8, 9, 10, 13, 15, 17, 20 – 23, 26-28 части 1 статьи 93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9</w:t>
      </w:r>
      <w:r w:rsidR="00813262" w:rsidRPr="0013264D">
        <w:rPr>
          <w:rFonts w:cs="Times New Roman"/>
          <w:b/>
          <w:sz w:val="22"/>
        </w:rPr>
        <w:t xml:space="preserve">. Изменение </w:t>
      </w:r>
      <w:r w:rsidR="004575A6">
        <w:rPr>
          <w:rFonts w:cs="Times New Roman"/>
          <w:b/>
          <w:sz w:val="22"/>
        </w:rPr>
        <w:t xml:space="preserve">Государственного </w:t>
      </w:r>
      <w:r w:rsidR="00813262" w:rsidRPr="0013264D">
        <w:rPr>
          <w:rFonts w:cs="Times New Roman"/>
          <w:b/>
          <w:sz w:val="22"/>
        </w:rPr>
        <w:t>контракта</w:t>
      </w:r>
      <w:r w:rsidR="004575A6">
        <w:rPr>
          <w:rFonts w:cs="Times New Roman"/>
          <w:b/>
          <w:sz w:val="22"/>
        </w:rPr>
        <w:t>.</w:t>
      </w:r>
    </w:p>
    <w:p w:rsidR="00813262" w:rsidRPr="0013264D" w:rsidRDefault="00813262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b/>
          <w:sz w:val="22"/>
        </w:rPr>
      </w:pP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17" w:name="sub_951"/>
      <w:r>
        <w:rPr>
          <w:rFonts w:cs="Times New Roman"/>
          <w:sz w:val="22"/>
        </w:rPr>
        <w:lastRenderedPageBreak/>
        <w:t>9</w:t>
      </w:r>
      <w:r w:rsidR="00813262" w:rsidRPr="0013264D">
        <w:rPr>
          <w:rFonts w:cs="Times New Roman"/>
          <w:sz w:val="22"/>
        </w:rPr>
        <w:t xml:space="preserve">.1. Изменение существенных условий </w:t>
      </w:r>
      <w:r w:rsidR="00813262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 при его исполнении не допускается, за исключением их изменения по соглашению сторон в случаях, предусмотренных пунктом </w:t>
      </w:r>
      <w:r w:rsidR="00813262">
        <w:rPr>
          <w:rFonts w:cs="Times New Roman"/>
          <w:sz w:val="22"/>
        </w:rPr>
        <w:t>10</w:t>
      </w:r>
      <w:r w:rsidR="00813262" w:rsidRPr="0013264D">
        <w:rPr>
          <w:rFonts w:cs="Times New Roman"/>
          <w:sz w:val="22"/>
        </w:rPr>
        <w:t xml:space="preserve">.2. настоящего </w:t>
      </w:r>
      <w:r w:rsidR="001A46FB">
        <w:rPr>
          <w:rFonts w:cs="Times New Roman"/>
          <w:sz w:val="22"/>
        </w:rPr>
        <w:t>Государственного контракта</w:t>
      </w:r>
      <w:r w:rsidR="00813262" w:rsidRPr="0013264D">
        <w:rPr>
          <w:rFonts w:cs="Times New Roman"/>
          <w:sz w:val="22"/>
        </w:rPr>
        <w:t>.</w:t>
      </w:r>
    </w:p>
    <w:bookmarkEnd w:id="17"/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9</w:t>
      </w:r>
      <w:r w:rsidR="00813262" w:rsidRPr="0013264D">
        <w:rPr>
          <w:rFonts w:cs="Times New Roman"/>
          <w:sz w:val="22"/>
        </w:rPr>
        <w:t xml:space="preserve">.2. Стороны вправе заключить соглашение об изменении условий </w:t>
      </w:r>
      <w:r w:rsidR="00642D7D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>осударственного контракта в следующих случаях:</w:t>
      </w: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9</w:t>
      </w:r>
      <w:r w:rsidR="00813262" w:rsidRPr="0013264D">
        <w:rPr>
          <w:rFonts w:cs="Times New Roman"/>
          <w:sz w:val="22"/>
        </w:rPr>
        <w:t xml:space="preserve">.2.1. </w:t>
      </w:r>
      <w:bookmarkStart w:id="18" w:name="sub_95111"/>
      <w:r w:rsidR="00B17A8E">
        <w:rPr>
          <w:rFonts w:cs="Times New Roman"/>
          <w:sz w:val="22"/>
        </w:rPr>
        <w:t>П</w:t>
      </w:r>
      <w:r w:rsidR="00813262" w:rsidRPr="0013264D">
        <w:rPr>
          <w:rFonts w:cs="Times New Roman"/>
          <w:sz w:val="22"/>
        </w:rPr>
        <w:t xml:space="preserve">ри снижении цены </w:t>
      </w:r>
      <w:r w:rsidR="00642D7D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 без изменения предусмотренных контрактом объема </w:t>
      </w:r>
      <w:r w:rsidR="00642D7D">
        <w:rPr>
          <w:rFonts w:cs="Times New Roman"/>
          <w:sz w:val="22"/>
        </w:rPr>
        <w:t>товаров</w:t>
      </w:r>
      <w:r w:rsidR="00813262" w:rsidRPr="0013264D">
        <w:rPr>
          <w:rFonts w:cs="Times New Roman"/>
          <w:sz w:val="22"/>
        </w:rPr>
        <w:t xml:space="preserve">, качества </w:t>
      </w:r>
      <w:r w:rsidR="00642D7D">
        <w:rPr>
          <w:rFonts w:cs="Times New Roman"/>
          <w:sz w:val="22"/>
        </w:rPr>
        <w:t>поставляемых товаров</w:t>
      </w:r>
      <w:r w:rsidR="00813262" w:rsidRPr="0013264D">
        <w:rPr>
          <w:rFonts w:cs="Times New Roman"/>
          <w:sz w:val="22"/>
        </w:rPr>
        <w:t xml:space="preserve"> и иных условий </w:t>
      </w:r>
      <w:r w:rsidR="001A46FB">
        <w:rPr>
          <w:rFonts w:cs="Times New Roman"/>
          <w:sz w:val="22"/>
        </w:rPr>
        <w:t xml:space="preserve">Государственного </w:t>
      </w:r>
      <w:r w:rsidR="00813262" w:rsidRPr="0013264D">
        <w:rPr>
          <w:rFonts w:cs="Times New Roman"/>
          <w:sz w:val="22"/>
        </w:rPr>
        <w:t>контракта</w:t>
      </w:r>
      <w:r w:rsidR="00B17A8E">
        <w:rPr>
          <w:rFonts w:cs="Times New Roman"/>
          <w:sz w:val="22"/>
        </w:rPr>
        <w:t>.</w:t>
      </w: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19" w:name="sub_95112"/>
      <w:bookmarkEnd w:id="18"/>
      <w:r>
        <w:rPr>
          <w:rFonts w:cs="Times New Roman"/>
          <w:sz w:val="22"/>
        </w:rPr>
        <w:t>9</w:t>
      </w:r>
      <w:r w:rsidR="00813262" w:rsidRPr="0013264D">
        <w:rPr>
          <w:rFonts w:cs="Times New Roman"/>
          <w:sz w:val="22"/>
        </w:rPr>
        <w:t xml:space="preserve">.2.2. </w:t>
      </w:r>
      <w:r w:rsidR="00B17A8E">
        <w:rPr>
          <w:rFonts w:cs="Times New Roman"/>
          <w:sz w:val="22"/>
        </w:rPr>
        <w:t>Е</w:t>
      </w:r>
      <w:r w:rsidR="00813262" w:rsidRPr="0013264D">
        <w:rPr>
          <w:rFonts w:cs="Times New Roman"/>
          <w:sz w:val="22"/>
        </w:rPr>
        <w:t xml:space="preserve">сли по предложению Государственного заказчика увеличивается предусмотренный </w:t>
      </w:r>
      <w:r w:rsidR="00642D7D">
        <w:rPr>
          <w:rFonts w:cs="Times New Roman"/>
          <w:sz w:val="22"/>
        </w:rPr>
        <w:t xml:space="preserve">объем поставляемых товаров </w:t>
      </w:r>
      <w:r w:rsidR="00813262" w:rsidRPr="0013264D">
        <w:rPr>
          <w:rFonts w:cs="Times New Roman"/>
          <w:sz w:val="22"/>
        </w:rPr>
        <w:t>не более чем на десять процентов или уменьшаются предусмотренны</w:t>
      </w:r>
      <w:r w:rsidR="00642D7D">
        <w:rPr>
          <w:rFonts w:cs="Times New Roman"/>
          <w:sz w:val="22"/>
        </w:rPr>
        <w:t>й</w:t>
      </w:r>
      <w:r w:rsidR="00813262" w:rsidRPr="0013264D">
        <w:rPr>
          <w:rFonts w:cs="Times New Roman"/>
          <w:sz w:val="22"/>
        </w:rPr>
        <w:t xml:space="preserve"> </w:t>
      </w:r>
      <w:r w:rsidR="00CC0729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осударственным контрактом </w:t>
      </w:r>
      <w:r w:rsidR="00813262" w:rsidRPr="0013264D">
        <w:rPr>
          <w:rFonts w:cs="Times New Roman"/>
          <w:color w:val="000000" w:themeColor="text1"/>
          <w:sz w:val="22"/>
        </w:rPr>
        <w:t xml:space="preserve">объем </w:t>
      </w:r>
      <w:r w:rsidR="00642D7D">
        <w:rPr>
          <w:rFonts w:cs="Times New Roman"/>
          <w:color w:val="000000" w:themeColor="text1"/>
          <w:sz w:val="22"/>
        </w:rPr>
        <w:t>поставляемых товаров</w:t>
      </w:r>
      <w:r w:rsidR="00813262" w:rsidRPr="0013264D">
        <w:rPr>
          <w:rFonts w:cs="Times New Roman"/>
          <w:color w:val="000000" w:themeColor="text1"/>
          <w:sz w:val="22"/>
        </w:rPr>
        <w:t xml:space="preserve"> не более чем на десять процентов. При этом по соглашению сторон допускается изменение с учетом </w:t>
      </w:r>
      <w:proofErr w:type="gramStart"/>
      <w:r w:rsidR="00813262" w:rsidRPr="0013264D">
        <w:rPr>
          <w:rFonts w:cs="Times New Roman"/>
          <w:color w:val="000000" w:themeColor="text1"/>
          <w:sz w:val="22"/>
        </w:rPr>
        <w:t xml:space="preserve">положений </w:t>
      </w:r>
      <w:hyperlink r:id="rId7" w:history="1">
        <w:r w:rsidR="00813262" w:rsidRPr="0013264D">
          <w:rPr>
            <w:rFonts w:cs="Times New Roman"/>
            <w:color w:val="000000" w:themeColor="text1"/>
            <w:sz w:val="22"/>
          </w:rPr>
          <w:t>бюджетного законодательства</w:t>
        </w:r>
      </w:hyperlink>
      <w:r w:rsidR="00813262" w:rsidRPr="0013264D">
        <w:rPr>
          <w:rFonts w:cs="Times New Roman"/>
          <w:color w:val="000000" w:themeColor="text1"/>
          <w:sz w:val="22"/>
        </w:rPr>
        <w:t xml:space="preserve"> Российской Федерации цены контракта</w:t>
      </w:r>
      <w:proofErr w:type="gramEnd"/>
      <w:r w:rsidR="00813262" w:rsidRPr="0013264D">
        <w:rPr>
          <w:rFonts w:cs="Times New Roman"/>
          <w:color w:val="000000" w:themeColor="text1"/>
          <w:sz w:val="22"/>
        </w:rPr>
        <w:t xml:space="preserve"> пропорционально дополнительному объему </w:t>
      </w:r>
      <w:r w:rsidR="00642D7D">
        <w:rPr>
          <w:rFonts w:cs="Times New Roman"/>
          <w:color w:val="000000" w:themeColor="text1"/>
          <w:sz w:val="22"/>
        </w:rPr>
        <w:t>поставляемых товаров</w:t>
      </w:r>
      <w:r w:rsidR="00813262" w:rsidRPr="0013264D">
        <w:rPr>
          <w:rFonts w:cs="Times New Roman"/>
          <w:color w:val="000000" w:themeColor="text1"/>
          <w:sz w:val="22"/>
        </w:rPr>
        <w:t xml:space="preserve"> исходя из установленной в </w:t>
      </w:r>
      <w:r w:rsidR="00CC0729">
        <w:rPr>
          <w:rFonts w:cs="Times New Roman"/>
          <w:color w:val="000000" w:themeColor="text1"/>
          <w:sz w:val="22"/>
        </w:rPr>
        <w:t>Г</w:t>
      </w:r>
      <w:r w:rsidR="00813262" w:rsidRPr="0013264D">
        <w:rPr>
          <w:rFonts w:cs="Times New Roman"/>
          <w:color w:val="000000" w:themeColor="text1"/>
          <w:sz w:val="22"/>
        </w:rPr>
        <w:t xml:space="preserve">осударственном контракте цены единицы товара, но не более чем на десять процентов цены </w:t>
      </w:r>
      <w:r w:rsidR="00642D7D">
        <w:rPr>
          <w:rFonts w:cs="Times New Roman"/>
          <w:color w:val="000000" w:themeColor="text1"/>
          <w:sz w:val="22"/>
        </w:rPr>
        <w:t>Г</w:t>
      </w:r>
      <w:r w:rsidR="00813262" w:rsidRPr="0013264D">
        <w:rPr>
          <w:rFonts w:cs="Times New Roman"/>
          <w:color w:val="000000" w:themeColor="text1"/>
          <w:sz w:val="22"/>
        </w:rPr>
        <w:t>осударственного контракта</w:t>
      </w:r>
      <w:r w:rsidR="00813262" w:rsidRPr="0013264D">
        <w:rPr>
          <w:rFonts w:cs="Times New Roman"/>
          <w:sz w:val="22"/>
        </w:rPr>
        <w:t xml:space="preserve">. При уменьшении предусмотренных </w:t>
      </w:r>
      <w:r w:rsidR="00642D7D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осударственным контрактом объема </w:t>
      </w:r>
      <w:r w:rsidR="00B271C6">
        <w:rPr>
          <w:rFonts w:cs="Times New Roman"/>
          <w:sz w:val="22"/>
        </w:rPr>
        <w:t>товаров</w:t>
      </w:r>
      <w:r w:rsidR="00813262" w:rsidRPr="0013264D">
        <w:rPr>
          <w:rFonts w:cs="Times New Roman"/>
          <w:sz w:val="22"/>
        </w:rPr>
        <w:t xml:space="preserve"> </w:t>
      </w:r>
      <w:r w:rsidR="00642D7D">
        <w:rPr>
          <w:rFonts w:cs="Times New Roman"/>
          <w:sz w:val="22"/>
        </w:rPr>
        <w:t>С</w:t>
      </w:r>
      <w:r w:rsidR="00813262" w:rsidRPr="0013264D">
        <w:rPr>
          <w:rFonts w:cs="Times New Roman"/>
          <w:sz w:val="22"/>
        </w:rPr>
        <w:t xml:space="preserve">тороны </w:t>
      </w:r>
      <w:r w:rsidR="00CC0729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 обязаны уменьшить цену </w:t>
      </w:r>
      <w:r w:rsidR="00CC0729">
        <w:rPr>
          <w:rFonts w:cs="Times New Roman"/>
          <w:sz w:val="22"/>
        </w:rPr>
        <w:t>Г</w:t>
      </w:r>
      <w:r w:rsidR="00642D7D">
        <w:rPr>
          <w:rFonts w:cs="Times New Roman"/>
          <w:sz w:val="22"/>
        </w:rPr>
        <w:t xml:space="preserve">осударственного </w:t>
      </w:r>
      <w:r w:rsidR="00813262" w:rsidRPr="0013264D">
        <w:rPr>
          <w:rFonts w:cs="Times New Roman"/>
          <w:sz w:val="22"/>
        </w:rPr>
        <w:t xml:space="preserve">контракта исходя из цены единицы </w:t>
      </w:r>
      <w:r w:rsidR="00642D7D">
        <w:rPr>
          <w:rFonts w:cs="Times New Roman"/>
          <w:sz w:val="22"/>
        </w:rPr>
        <w:t>товара</w:t>
      </w:r>
      <w:r w:rsidR="00B17A8E">
        <w:rPr>
          <w:rFonts w:cs="Times New Roman"/>
          <w:sz w:val="22"/>
        </w:rPr>
        <w:t>.</w:t>
      </w: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20" w:name="sub_9512"/>
      <w:bookmarkEnd w:id="19"/>
      <w:r>
        <w:rPr>
          <w:rFonts w:cs="Times New Roman"/>
          <w:sz w:val="22"/>
        </w:rPr>
        <w:t>9</w:t>
      </w:r>
      <w:r w:rsidR="00813262" w:rsidRPr="0013264D">
        <w:rPr>
          <w:rFonts w:cs="Times New Roman"/>
          <w:sz w:val="22"/>
        </w:rPr>
        <w:t xml:space="preserve">.2.2. </w:t>
      </w:r>
      <w:proofErr w:type="gramStart"/>
      <w:r w:rsidR="00B17A8E">
        <w:rPr>
          <w:rFonts w:cs="Times New Roman"/>
          <w:sz w:val="22"/>
        </w:rPr>
        <w:t>Е</w:t>
      </w:r>
      <w:r w:rsidR="00813262" w:rsidRPr="0013264D">
        <w:rPr>
          <w:rFonts w:cs="Times New Roman"/>
          <w:sz w:val="22"/>
        </w:rPr>
        <w:t xml:space="preserve">сли цена заключенного для обеспечения федеральных нужд на срок не менее чем три года </w:t>
      </w:r>
      <w:r w:rsidR="00642D7D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 составляет либо превышает размер цены, установленный Правительством Российской Федерации, и исполнение указанного </w:t>
      </w:r>
      <w:r w:rsidR="00642D7D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>осударственного контракта по независящим от сторон контракта обстоятельствам без изменения его условий невозможно, данные условия могут быть изменены на основании решения Правительства Российской Федерации</w:t>
      </w:r>
      <w:r w:rsidR="00B17A8E">
        <w:rPr>
          <w:rFonts w:cs="Times New Roman"/>
          <w:sz w:val="22"/>
        </w:rPr>
        <w:t>.</w:t>
      </w:r>
      <w:proofErr w:type="gramEnd"/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2"/>
        </w:rPr>
      </w:pPr>
      <w:bookmarkStart w:id="21" w:name="sub_9515"/>
      <w:bookmarkEnd w:id="20"/>
      <w:r>
        <w:rPr>
          <w:rFonts w:cs="Times New Roman"/>
          <w:sz w:val="22"/>
        </w:rPr>
        <w:t>9</w:t>
      </w:r>
      <w:r w:rsidR="00813262" w:rsidRPr="0013264D">
        <w:rPr>
          <w:rFonts w:cs="Times New Roman"/>
          <w:sz w:val="22"/>
        </w:rPr>
        <w:t xml:space="preserve">.2.3. </w:t>
      </w:r>
      <w:r w:rsidR="00B17A8E">
        <w:rPr>
          <w:rFonts w:cs="Times New Roman"/>
          <w:sz w:val="22"/>
        </w:rPr>
        <w:t>И</w:t>
      </w:r>
      <w:r w:rsidR="00813262" w:rsidRPr="0013264D">
        <w:rPr>
          <w:rFonts w:cs="Times New Roman"/>
          <w:sz w:val="22"/>
        </w:rPr>
        <w:t xml:space="preserve">зменение в </w:t>
      </w:r>
      <w:r w:rsidR="00813262" w:rsidRPr="0013264D">
        <w:rPr>
          <w:rFonts w:cs="Times New Roman"/>
          <w:color w:val="000000" w:themeColor="text1"/>
          <w:sz w:val="22"/>
        </w:rPr>
        <w:t>соответствии с законодательством Российской Федерации регулируемых государством цен (тарифов) на услуги</w:t>
      </w:r>
      <w:r w:rsidR="00B17A8E">
        <w:rPr>
          <w:rFonts w:cs="Times New Roman"/>
          <w:color w:val="000000" w:themeColor="text1"/>
          <w:sz w:val="22"/>
        </w:rPr>
        <w:t>.</w:t>
      </w: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2"/>
        </w:rPr>
      </w:pPr>
      <w:bookmarkStart w:id="22" w:name="sub_9516"/>
      <w:bookmarkEnd w:id="21"/>
      <w:r>
        <w:rPr>
          <w:rFonts w:cs="Times New Roman"/>
          <w:sz w:val="22"/>
        </w:rPr>
        <w:t>9</w:t>
      </w:r>
      <w:r w:rsidR="00813262" w:rsidRPr="0013264D">
        <w:rPr>
          <w:rFonts w:cs="Times New Roman"/>
          <w:color w:val="000000" w:themeColor="text1"/>
          <w:sz w:val="22"/>
        </w:rPr>
        <w:t xml:space="preserve">.2.4. </w:t>
      </w:r>
      <w:r w:rsidR="00B17A8E">
        <w:rPr>
          <w:rFonts w:cs="Times New Roman"/>
          <w:color w:val="000000" w:themeColor="text1"/>
          <w:sz w:val="22"/>
        </w:rPr>
        <w:t>В</w:t>
      </w:r>
      <w:r w:rsidR="00813262" w:rsidRPr="0013264D">
        <w:rPr>
          <w:rFonts w:cs="Times New Roman"/>
          <w:color w:val="000000" w:themeColor="text1"/>
          <w:sz w:val="22"/>
        </w:rPr>
        <w:t xml:space="preserve"> случаях, предусмотренных </w:t>
      </w:r>
      <w:hyperlink r:id="rId8" w:history="1">
        <w:r w:rsidR="00813262" w:rsidRPr="0013264D">
          <w:rPr>
            <w:rFonts w:cs="Times New Roman"/>
            <w:color w:val="000000" w:themeColor="text1"/>
            <w:sz w:val="22"/>
          </w:rPr>
          <w:t>пунктом 6</w:t>
        </w:r>
        <w:r w:rsidR="00642D7D">
          <w:rPr>
            <w:rFonts w:cs="Times New Roman"/>
            <w:color w:val="000000" w:themeColor="text1"/>
            <w:sz w:val="22"/>
          </w:rPr>
          <w:t xml:space="preserve"> </w:t>
        </w:r>
        <w:r w:rsidR="00813262" w:rsidRPr="0013264D">
          <w:rPr>
            <w:rFonts w:cs="Times New Roman"/>
            <w:color w:val="000000" w:themeColor="text1"/>
            <w:sz w:val="22"/>
          </w:rPr>
          <w:t>статьи 161</w:t>
        </w:r>
      </w:hyperlink>
      <w:r w:rsidR="00813262" w:rsidRPr="0013264D">
        <w:rPr>
          <w:rFonts w:cs="Times New Roman"/>
          <w:color w:val="000000" w:themeColor="text1"/>
          <w:sz w:val="22"/>
        </w:rPr>
        <w:t xml:space="preserve"> Бюджетного кодекса Российской Федерации, при уменьшении ранее доведенных до Государственного заказчика как получателя бюджетных средств лимитов бюджетных обязательств. При этом Государственный заказчик в ходе исполнения </w:t>
      </w:r>
      <w:r w:rsidR="00642D7D">
        <w:rPr>
          <w:rFonts w:cs="Times New Roman"/>
          <w:color w:val="000000" w:themeColor="text1"/>
          <w:sz w:val="22"/>
        </w:rPr>
        <w:t>Г</w:t>
      </w:r>
      <w:r w:rsidR="00813262" w:rsidRPr="0013264D">
        <w:rPr>
          <w:rFonts w:cs="Times New Roman"/>
          <w:color w:val="000000" w:themeColor="text1"/>
          <w:sz w:val="22"/>
        </w:rPr>
        <w:t xml:space="preserve">осударственного контракта обеспечивает согласование новых условий контракта, в том числе цены и (или) сроков исполнения </w:t>
      </w:r>
      <w:r w:rsidR="00642D7D">
        <w:rPr>
          <w:rFonts w:cs="Times New Roman"/>
          <w:color w:val="000000" w:themeColor="text1"/>
          <w:sz w:val="22"/>
        </w:rPr>
        <w:t>Г</w:t>
      </w:r>
      <w:r w:rsidR="00813262" w:rsidRPr="0013264D">
        <w:rPr>
          <w:rFonts w:cs="Times New Roman"/>
          <w:color w:val="000000" w:themeColor="text1"/>
          <w:sz w:val="22"/>
        </w:rPr>
        <w:t>осударственного контракта и (или) количества товара, предусмотренн</w:t>
      </w:r>
      <w:r w:rsidR="00642D7D">
        <w:rPr>
          <w:rFonts w:cs="Times New Roman"/>
          <w:color w:val="000000" w:themeColor="text1"/>
          <w:sz w:val="22"/>
        </w:rPr>
        <w:t>ого</w:t>
      </w:r>
      <w:r w:rsidR="00813262" w:rsidRPr="0013264D">
        <w:rPr>
          <w:rFonts w:cs="Times New Roman"/>
          <w:color w:val="000000" w:themeColor="text1"/>
          <w:sz w:val="22"/>
        </w:rPr>
        <w:t xml:space="preserve"> </w:t>
      </w:r>
      <w:r w:rsidR="00642D7D">
        <w:rPr>
          <w:rFonts w:cs="Times New Roman"/>
          <w:color w:val="000000" w:themeColor="text1"/>
          <w:sz w:val="22"/>
        </w:rPr>
        <w:t>Г</w:t>
      </w:r>
      <w:r w:rsidR="00813262" w:rsidRPr="0013264D">
        <w:rPr>
          <w:rFonts w:cs="Times New Roman"/>
          <w:color w:val="000000" w:themeColor="text1"/>
          <w:sz w:val="22"/>
        </w:rPr>
        <w:t>осударственным контрактом.</w:t>
      </w: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2"/>
        </w:rPr>
      </w:pPr>
      <w:bookmarkStart w:id="23" w:name="sub_952"/>
      <w:bookmarkEnd w:id="22"/>
      <w:r>
        <w:rPr>
          <w:rFonts w:cs="Times New Roman"/>
          <w:sz w:val="22"/>
        </w:rPr>
        <w:t>9</w:t>
      </w:r>
      <w:r w:rsidR="00813262" w:rsidRPr="0013264D">
        <w:rPr>
          <w:rFonts w:cs="Times New Roman"/>
          <w:color w:val="000000" w:themeColor="text1"/>
          <w:sz w:val="22"/>
        </w:rPr>
        <w:t xml:space="preserve">.3. В установленных </w:t>
      </w:r>
      <w:hyperlink w:anchor="sub_9516" w:history="1">
        <w:r w:rsidR="00813262" w:rsidRPr="0013264D">
          <w:rPr>
            <w:rFonts w:cs="Times New Roman"/>
            <w:color w:val="000000" w:themeColor="text1"/>
            <w:sz w:val="22"/>
          </w:rPr>
          <w:t>пунктом 9.2.4.</w:t>
        </w:r>
      </w:hyperlink>
      <w:r w:rsidR="00813262" w:rsidRPr="0013264D">
        <w:rPr>
          <w:rFonts w:cs="Times New Roman"/>
          <w:color w:val="000000" w:themeColor="text1"/>
          <w:sz w:val="22"/>
        </w:rPr>
        <w:t xml:space="preserve"> настоящего </w:t>
      </w:r>
      <w:r w:rsidR="00642D7D">
        <w:rPr>
          <w:rFonts w:cs="Times New Roman"/>
          <w:color w:val="000000" w:themeColor="text1"/>
          <w:sz w:val="22"/>
        </w:rPr>
        <w:t>Г</w:t>
      </w:r>
      <w:r w:rsidR="00813262" w:rsidRPr="0013264D">
        <w:rPr>
          <w:rFonts w:cs="Times New Roman"/>
          <w:color w:val="000000" w:themeColor="text1"/>
          <w:sz w:val="22"/>
        </w:rPr>
        <w:t xml:space="preserve">осударственного контракта  случаях сокращение количества товара, объема работы или услуги при уменьшении цены </w:t>
      </w:r>
      <w:r w:rsidR="00642D7D">
        <w:rPr>
          <w:rFonts w:cs="Times New Roman"/>
          <w:color w:val="000000" w:themeColor="text1"/>
          <w:sz w:val="22"/>
        </w:rPr>
        <w:t>Г</w:t>
      </w:r>
      <w:r w:rsidR="00813262" w:rsidRPr="0013264D">
        <w:rPr>
          <w:rFonts w:cs="Times New Roman"/>
          <w:color w:val="000000" w:themeColor="text1"/>
          <w:sz w:val="22"/>
        </w:rPr>
        <w:t xml:space="preserve">осударственного контракта осуществляется в соответствии с </w:t>
      </w:r>
      <w:hyperlink r:id="rId9" w:history="1">
        <w:r w:rsidR="00813262" w:rsidRPr="0013264D">
          <w:rPr>
            <w:rFonts w:cs="Times New Roman"/>
            <w:color w:val="000000" w:themeColor="text1"/>
            <w:sz w:val="22"/>
          </w:rPr>
          <w:t>методикой</w:t>
        </w:r>
      </w:hyperlink>
      <w:r w:rsidR="00813262" w:rsidRPr="0013264D">
        <w:rPr>
          <w:rFonts w:cs="Times New Roman"/>
          <w:color w:val="000000" w:themeColor="text1"/>
          <w:sz w:val="22"/>
        </w:rPr>
        <w:t>, утвержденной Правительством Российской Федерации.</w:t>
      </w: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 w:themeColor="text1"/>
          <w:sz w:val="22"/>
        </w:rPr>
      </w:pPr>
      <w:bookmarkStart w:id="24" w:name="sub_953"/>
      <w:bookmarkEnd w:id="23"/>
      <w:r>
        <w:rPr>
          <w:rFonts w:cs="Times New Roman"/>
          <w:sz w:val="22"/>
        </w:rPr>
        <w:t>9</w:t>
      </w:r>
      <w:r w:rsidR="00813262" w:rsidRPr="0013264D">
        <w:rPr>
          <w:rFonts w:cs="Times New Roman"/>
          <w:color w:val="000000" w:themeColor="text1"/>
          <w:sz w:val="22"/>
        </w:rPr>
        <w:t xml:space="preserve">.4. В установленных </w:t>
      </w:r>
      <w:hyperlink w:anchor="sub_9516" w:history="1">
        <w:r w:rsidR="00813262" w:rsidRPr="0013264D">
          <w:rPr>
            <w:rFonts w:cs="Times New Roman"/>
            <w:color w:val="000000" w:themeColor="text1"/>
            <w:sz w:val="22"/>
          </w:rPr>
          <w:t>пунктом 9.2.4.</w:t>
        </w:r>
      </w:hyperlink>
      <w:r w:rsidR="00813262" w:rsidRPr="0013264D">
        <w:rPr>
          <w:rFonts w:cs="Times New Roman"/>
          <w:color w:val="000000" w:themeColor="text1"/>
          <w:sz w:val="22"/>
        </w:rPr>
        <w:t xml:space="preserve"> настоящего </w:t>
      </w:r>
      <w:r w:rsidR="00642D7D">
        <w:rPr>
          <w:rFonts w:cs="Times New Roman"/>
          <w:color w:val="000000" w:themeColor="text1"/>
          <w:sz w:val="22"/>
        </w:rPr>
        <w:t>Г</w:t>
      </w:r>
      <w:r w:rsidR="00813262" w:rsidRPr="0013264D">
        <w:rPr>
          <w:rFonts w:cs="Times New Roman"/>
          <w:color w:val="000000" w:themeColor="text1"/>
          <w:sz w:val="22"/>
        </w:rPr>
        <w:t xml:space="preserve">осударственного контракта  случаях принятие </w:t>
      </w:r>
      <w:r w:rsidR="00642D7D">
        <w:rPr>
          <w:rFonts w:cs="Times New Roman"/>
          <w:color w:val="000000" w:themeColor="text1"/>
          <w:sz w:val="22"/>
        </w:rPr>
        <w:t>Г</w:t>
      </w:r>
      <w:r w:rsidR="00813262" w:rsidRPr="0013264D">
        <w:rPr>
          <w:rFonts w:cs="Times New Roman"/>
          <w:color w:val="000000" w:themeColor="text1"/>
          <w:sz w:val="22"/>
        </w:rPr>
        <w:t xml:space="preserve">осударственным заказчиком решения об изменении </w:t>
      </w:r>
      <w:r w:rsidR="00642D7D">
        <w:rPr>
          <w:rFonts w:cs="Times New Roman"/>
          <w:color w:val="000000" w:themeColor="text1"/>
          <w:sz w:val="22"/>
        </w:rPr>
        <w:t>Государственного к</w:t>
      </w:r>
      <w:r w:rsidR="00813262" w:rsidRPr="0013264D">
        <w:rPr>
          <w:rFonts w:cs="Times New Roman"/>
          <w:color w:val="000000" w:themeColor="text1"/>
          <w:sz w:val="22"/>
        </w:rPr>
        <w:t xml:space="preserve">онтракта в связи с уменьшением лимитов бюджетных обязательств осуществляется исходя из соразмерности изменения цены </w:t>
      </w:r>
      <w:r w:rsidR="00642D7D">
        <w:rPr>
          <w:rFonts w:cs="Times New Roman"/>
          <w:color w:val="000000" w:themeColor="text1"/>
          <w:sz w:val="22"/>
        </w:rPr>
        <w:t>Г</w:t>
      </w:r>
      <w:r w:rsidR="00813262" w:rsidRPr="0013264D">
        <w:rPr>
          <w:rFonts w:cs="Times New Roman"/>
          <w:color w:val="000000" w:themeColor="text1"/>
          <w:sz w:val="22"/>
        </w:rPr>
        <w:t>осударственного контракта и объем</w:t>
      </w:r>
      <w:r w:rsidR="00642D7D">
        <w:rPr>
          <w:rFonts w:cs="Times New Roman"/>
          <w:color w:val="000000" w:themeColor="text1"/>
          <w:sz w:val="22"/>
        </w:rPr>
        <w:t>а поставляемых товаров</w:t>
      </w:r>
      <w:r w:rsidR="00813262" w:rsidRPr="0013264D">
        <w:rPr>
          <w:rFonts w:cs="Times New Roman"/>
          <w:color w:val="000000" w:themeColor="text1"/>
          <w:sz w:val="22"/>
        </w:rPr>
        <w:t>.</w:t>
      </w: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25" w:name="sub_955"/>
      <w:bookmarkEnd w:id="24"/>
      <w:r>
        <w:rPr>
          <w:rFonts w:cs="Times New Roman"/>
          <w:sz w:val="22"/>
        </w:rPr>
        <w:t>9</w:t>
      </w:r>
      <w:r w:rsidR="00813262" w:rsidRPr="0013264D">
        <w:rPr>
          <w:rFonts w:cs="Times New Roman"/>
          <w:sz w:val="22"/>
        </w:rPr>
        <w:t xml:space="preserve">.6. При исполнении </w:t>
      </w:r>
      <w:r w:rsidR="00642D7D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 не допускается перемена </w:t>
      </w:r>
      <w:r w:rsidR="00642D7D">
        <w:rPr>
          <w:rFonts w:cs="Times New Roman"/>
          <w:sz w:val="22"/>
        </w:rPr>
        <w:t>Поставщика</w:t>
      </w:r>
      <w:r w:rsidR="00813262" w:rsidRPr="0013264D">
        <w:rPr>
          <w:rFonts w:cs="Times New Roman"/>
          <w:sz w:val="22"/>
        </w:rPr>
        <w:t xml:space="preserve">, за исключением случая, если новый </w:t>
      </w:r>
      <w:r w:rsidR="00642D7D">
        <w:rPr>
          <w:rFonts w:cs="Times New Roman"/>
          <w:sz w:val="22"/>
        </w:rPr>
        <w:t>Поставщик</w:t>
      </w:r>
      <w:r w:rsidR="00813262" w:rsidRPr="0013264D">
        <w:rPr>
          <w:rFonts w:cs="Times New Roman"/>
          <w:sz w:val="22"/>
        </w:rPr>
        <w:t xml:space="preserve"> является правопреемником </w:t>
      </w:r>
      <w:r w:rsidR="00642D7D">
        <w:rPr>
          <w:rFonts w:cs="Times New Roman"/>
          <w:sz w:val="22"/>
        </w:rPr>
        <w:t>Поставщика</w:t>
      </w:r>
      <w:r w:rsidR="00813262" w:rsidRPr="0013264D">
        <w:rPr>
          <w:rFonts w:cs="Times New Roman"/>
          <w:sz w:val="22"/>
        </w:rPr>
        <w:t xml:space="preserve"> по такому контракту вследствие реорганизации юридического лица в форме преобразования, слияния или присоединения.</w:t>
      </w: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26" w:name="sub_956"/>
      <w:bookmarkEnd w:id="25"/>
      <w:r>
        <w:rPr>
          <w:rFonts w:cs="Times New Roman"/>
          <w:sz w:val="22"/>
        </w:rPr>
        <w:t>9</w:t>
      </w:r>
      <w:r w:rsidR="00813262" w:rsidRPr="0013264D">
        <w:rPr>
          <w:rFonts w:cs="Times New Roman"/>
          <w:sz w:val="22"/>
        </w:rPr>
        <w:t xml:space="preserve">.7. В случае перемены Государственного заказчика права и обязанности Государственного заказчика, предусмотренные </w:t>
      </w:r>
      <w:r w:rsidR="00642D7D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>осударственным контрактом, переходят к новому Государственному заказчику.</w:t>
      </w:r>
    </w:p>
    <w:bookmarkEnd w:id="26"/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9</w:t>
      </w:r>
      <w:r w:rsidR="00813262" w:rsidRPr="0013264D">
        <w:rPr>
          <w:rFonts w:cs="Times New Roman"/>
          <w:sz w:val="22"/>
        </w:rPr>
        <w:t xml:space="preserve">.8. При исполнении </w:t>
      </w:r>
      <w:r w:rsidR="00642D7D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 по согласованию Государственного заказчика с </w:t>
      </w:r>
      <w:r w:rsidR="00CC0729">
        <w:rPr>
          <w:rFonts w:cs="Times New Roman"/>
          <w:sz w:val="22"/>
        </w:rPr>
        <w:t>Поставщиком</w:t>
      </w:r>
      <w:r w:rsidR="00813262" w:rsidRPr="0013264D">
        <w:rPr>
          <w:rFonts w:cs="Times New Roman"/>
          <w:sz w:val="22"/>
        </w:rPr>
        <w:t xml:space="preserve"> допускается </w:t>
      </w:r>
      <w:r w:rsidR="00642D7D">
        <w:rPr>
          <w:rFonts w:cs="Times New Roman"/>
          <w:sz w:val="22"/>
        </w:rPr>
        <w:t>поставка товаров</w:t>
      </w:r>
      <w:r w:rsidR="00813262" w:rsidRPr="0013264D">
        <w:rPr>
          <w:rFonts w:cs="Times New Roman"/>
          <w:sz w:val="22"/>
        </w:rPr>
        <w:t xml:space="preserve">, качество которых является улучшенным по сравнению с качеством, указанным в </w:t>
      </w:r>
      <w:r w:rsidR="00642D7D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осударственном контракте. В этом случае соответствующие изменения должны быть внесены Государственным заказчиком в реестр </w:t>
      </w:r>
      <w:r w:rsidR="00642D7D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>осударственных контрактов, заключенных Государственным заказчиком.</w:t>
      </w:r>
    </w:p>
    <w:p w:rsidR="00813262" w:rsidRPr="0013264D" w:rsidRDefault="00EA71A0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9</w:t>
      </w:r>
      <w:r w:rsidR="00813262" w:rsidRPr="0013264D">
        <w:rPr>
          <w:rFonts w:cs="Times New Roman"/>
          <w:sz w:val="22"/>
        </w:rPr>
        <w:t xml:space="preserve">.9. Информация об изменении </w:t>
      </w:r>
      <w:r w:rsidR="00642D7D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 xml:space="preserve">осударственного контракта, за исключением сведений, составляющих государственную тайну, размещается Государственным заказчиком в единой информационной системе в течение одного рабочего дня, следующего за датой изменения контракта или расторжения </w:t>
      </w:r>
      <w:r w:rsidR="00642D7D">
        <w:rPr>
          <w:rFonts w:cs="Times New Roman"/>
          <w:sz w:val="22"/>
        </w:rPr>
        <w:t>Г</w:t>
      </w:r>
      <w:r w:rsidR="00813262" w:rsidRPr="0013264D">
        <w:rPr>
          <w:rFonts w:cs="Times New Roman"/>
          <w:sz w:val="22"/>
        </w:rPr>
        <w:t>осударственного контракта.</w:t>
      </w:r>
    </w:p>
    <w:p w:rsidR="00813262" w:rsidRPr="0013264D" w:rsidRDefault="00813262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</w:p>
    <w:p w:rsidR="00A138E4" w:rsidRDefault="00A138E4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b/>
          <w:sz w:val="22"/>
        </w:rPr>
      </w:pPr>
    </w:p>
    <w:p w:rsidR="00A138E4" w:rsidRDefault="00A138E4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b/>
          <w:sz w:val="22"/>
        </w:rPr>
      </w:pPr>
    </w:p>
    <w:p w:rsidR="00A138E4" w:rsidRDefault="00A138E4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b/>
          <w:sz w:val="22"/>
        </w:rPr>
      </w:pPr>
    </w:p>
    <w:p w:rsidR="00813262" w:rsidRPr="0013264D" w:rsidRDefault="00813262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1</w:t>
      </w:r>
      <w:r w:rsidR="00EA71A0">
        <w:rPr>
          <w:rFonts w:cs="Times New Roman"/>
          <w:b/>
          <w:sz w:val="22"/>
        </w:rPr>
        <w:t>0</w:t>
      </w:r>
      <w:r w:rsidRPr="0013264D">
        <w:rPr>
          <w:rFonts w:cs="Times New Roman"/>
          <w:b/>
          <w:sz w:val="22"/>
        </w:rPr>
        <w:t xml:space="preserve">. Расторжение и прекращение </w:t>
      </w:r>
      <w:r w:rsidR="004575A6">
        <w:rPr>
          <w:rFonts w:cs="Times New Roman"/>
          <w:b/>
          <w:sz w:val="22"/>
        </w:rPr>
        <w:t xml:space="preserve">Государственного </w:t>
      </w:r>
      <w:r w:rsidRPr="0013264D">
        <w:rPr>
          <w:rFonts w:cs="Times New Roman"/>
          <w:b/>
          <w:sz w:val="22"/>
        </w:rPr>
        <w:t>контракта</w:t>
      </w:r>
      <w:r w:rsidR="004575A6">
        <w:rPr>
          <w:rFonts w:cs="Times New Roman"/>
          <w:b/>
          <w:sz w:val="22"/>
        </w:rPr>
        <w:t>.</w:t>
      </w:r>
      <w:r w:rsidRPr="0013264D">
        <w:rPr>
          <w:rFonts w:cs="Times New Roman"/>
          <w:b/>
          <w:sz w:val="22"/>
        </w:rPr>
        <w:t xml:space="preserve"> </w:t>
      </w:r>
    </w:p>
    <w:p w:rsidR="00813262" w:rsidRPr="0013264D" w:rsidRDefault="00813262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b/>
          <w:sz w:val="22"/>
        </w:rPr>
      </w:pP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27" w:name="sub_9526"/>
      <w:r w:rsidRPr="0013264D">
        <w:rPr>
          <w:rFonts w:cs="Times New Roman"/>
          <w:sz w:val="22"/>
        </w:rPr>
        <w:lastRenderedPageBreak/>
        <w:t>1</w:t>
      </w:r>
      <w:r>
        <w:rPr>
          <w:rFonts w:cs="Times New Roman"/>
          <w:sz w:val="22"/>
        </w:rPr>
        <w:t>0</w:t>
      </w:r>
      <w:r w:rsidRPr="0013264D">
        <w:rPr>
          <w:rFonts w:cs="Times New Roman"/>
          <w:sz w:val="22"/>
        </w:rPr>
        <w:t xml:space="preserve">.1. Расторжение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осударственного контракта допускается по соглашению сторон, по решению суда, в случае одностороннего отказа </w:t>
      </w:r>
      <w:r>
        <w:rPr>
          <w:rFonts w:cs="Times New Roman"/>
          <w:sz w:val="22"/>
        </w:rPr>
        <w:t>стороны контракта</w:t>
      </w:r>
      <w:r w:rsidRPr="0013264D">
        <w:rPr>
          <w:rFonts w:cs="Times New Roman"/>
          <w:sz w:val="22"/>
        </w:rPr>
        <w:t xml:space="preserve"> от исполнения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осударственного контракта.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0</w:t>
      </w:r>
      <w:r w:rsidRPr="0013264D">
        <w:rPr>
          <w:rFonts w:cs="Times New Roman"/>
          <w:sz w:val="22"/>
        </w:rPr>
        <w:t xml:space="preserve">.2. Государственный заказчик вправе принять решение об одностороннем отказе от исполнения контракта в </w:t>
      </w:r>
      <w:r>
        <w:rPr>
          <w:rFonts w:cs="Times New Roman"/>
          <w:sz w:val="22"/>
        </w:rPr>
        <w:t>соответствии с гражданским законодательством.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0</w:t>
      </w:r>
      <w:r w:rsidRPr="0013264D">
        <w:rPr>
          <w:rFonts w:cs="Times New Roman"/>
          <w:sz w:val="22"/>
        </w:rPr>
        <w:t xml:space="preserve">.3. Государственный заказчик вправе провести экспертизу оказанной услуги с привлечением экспертов, экспертных организаций до принятия решения об одностороннем отказе от исполнения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осударственного контракта.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28" w:name="sub_95110"/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0</w:t>
      </w:r>
      <w:r w:rsidRPr="0013264D">
        <w:rPr>
          <w:rFonts w:cs="Times New Roman"/>
          <w:sz w:val="22"/>
        </w:rPr>
        <w:t xml:space="preserve">.4. Если Государственным заказчиком проведена экспертиза оказанной услуги с привлечением экспертов, экспертных организаций, решение об одностороннем отказе от исполнения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осударственного контракта может быть принято Государственным заказчиком только при условии, что по результатам экспертизы оказанной услуги в заключени</w:t>
      </w:r>
      <w:proofErr w:type="gramStart"/>
      <w:r w:rsidRPr="0013264D">
        <w:rPr>
          <w:rFonts w:cs="Times New Roman"/>
          <w:sz w:val="22"/>
        </w:rPr>
        <w:t>и</w:t>
      </w:r>
      <w:proofErr w:type="gramEnd"/>
      <w:r w:rsidRPr="0013264D">
        <w:rPr>
          <w:rFonts w:cs="Times New Roman"/>
          <w:sz w:val="22"/>
        </w:rPr>
        <w:t xml:space="preserve"> эксперта, экспертной организации будут подтверждены нарушения условий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осударственного контракта, послужившие основанием для одностороннего отказа заказчика от исполнения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осударственного контракта.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29" w:name="sub_95120"/>
      <w:bookmarkEnd w:id="28"/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0</w:t>
      </w:r>
      <w:r w:rsidRPr="0013264D">
        <w:rPr>
          <w:rFonts w:cs="Times New Roman"/>
          <w:sz w:val="22"/>
        </w:rPr>
        <w:t xml:space="preserve">.5. </w:t>
      </w:r>
      <w:proofErr w:type="gramStart"/>
      <w:r w:rsidRPr="0013264D">
        <w:rPr>
          <w:rFonts w:cs="Times New Roman"/>
          <w:sz w:val="22"/>
        </w:rPr>
        <w:t>Решение Государственного заказчика об одностороннем отказе от исполнения контракта в течение одного рабочего дня, следующего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</w:t>
      </w:r>
      <w:proofErr w:type="gramEnd"/>
      <w:r w:rsidRPr="0013264D">
        <w:rPr>
          <w:rFonts w:cs="Times New Roman"/>
          <w:sz w:val="22"/>
        </w:rPr>
        <w:t xml:space="preserve"> и доставки, </w:t>
      </w:r>
      <w:proofErr w:type="gramStart"/>
      <w:r w:rsidRPr="0013264D">
        <w:rPr>
          <w:rFonts w:cs="Times New Roman"/>
          <w:sz w:val="22"/>
        </w:rPr>
        <w:t>обеспечивающих</w:t>
      </w:r>
      <w:proofErr w:type="gramEnd"/>
      <w:r w:rsidRPr="0013264D">
        <w:rPr>
          <w:rFonts w:cs="Times New Roman"/>
          <w:sz w:val="22"/>
        </w:rPr>
        <w:t xml:space="preserve"> фиксирование такого уведомления и получение Государственным заказчиком подтверждения о его вручении Исполнителю. Выполнение Государственным заказчиком требований настоящей части считается надлежащим уведомлением Исполнителя об одностороннем отказе от исполнения контракта. Датой такого надлежащего уведомления признается дата получения Государственным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осударственном контракте.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3264D">
        <w:rPr>
          <w:rFonts w:cs="Times New Roman"/>
          <w:sz w:val="22"/>
        </w:rPr>
        <w:t xml:space="preserve">по истечении тридцати дней с даты размещения решения Государственного заказчика об одностороннем отказе от исполнения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осударственного контракта в единой информационной системе</w:t>
      </w:r>
      <w:proofErr w:type="gramEnd"/>
      <w:r w:rsidRPr="0013264D">
        <w:rPr>
          <w:rFonts w:cs="Times New Roman"/>
          <w:sz w:val="22"/>
        </w:rPr>
        <w:t>.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30" w:name="sub_95130"/>
      <w:bookmarkEnd w:id="29"/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0</w:t>
      </w:r>
      <w:r w:rsidRPr="0013264D">
        <w:rPr>
          <w:rFonts w:cs="Times New Roman"/>
          <w:sz w:val="22"/>
        </w:rPr>
        <w:t xml:space="preserve">.6. Решение заказчика об одностороннем отказе от исполнения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осударственного контракта вступает в </w:t>
      </w:r>
      <w:proofErr w:type="gramStart"/>
      <w:r w:rsidRPr="0013264D">
        <w:rPr>
          <w:rFonts w:cs="Times New Roman"/>
          <w:sz w:val="22"/>
        </w:rPr>
        <w:t>силу</w:t>
      </w:r>
      <w:proofErr w:type="gramEnd"/>
      <w:r w:rsidRPr="0013264D">
        <w:rPr>
          <w:rFonts w:cs="Times New Roman"/>
          <w:sz w:val="22"/>
        </w:rPr>
        <w:t xml:space="preserve"> и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осударственный контракт считается расторгнутым через десять дней с даты надлежащего уведомления Государственным заказчиком Исполнителя об одностороннем отказе от исполнения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осударственного контракта.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31" w:name="sub_95140"/>
      <w:bookmarkEnd w:id="30"/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0</w:t>
      </w:r>
      <w:r w:rsidRPr="0013264D">
        <w:rPr>
          <w:rFonts w:cs="Times New Roman"/>
          <w:sz w:val="22"/>
        </w:rPr>
        <w:t xml:space="preserve">.7. </w:t>
      </w:r>
      <w:proofErr w:type="gramStart"/>
      <w:r w:rsidRPr="0013264D">
        <w:rPr>
          <w:rFonts w:cs="Times New Roman"/>
          <w:sz w:val="22"/>
        </w:rPr>
        <w:t xml:space="preserve">Государственный заказчик обязан отменить не вступившее в силу решение об одностороннем отказе от исполнения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осударственного контракта,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Государственному заказчику компенсированы затраты на проведение экспертизы в соответствии с </w:t>
      </w:r>
      <w:hyperlink w:anchor="sub_9510" w:history="1">
        <w:r w:rsidRPr="0013264D">
          <w:rPr>
            <w:rFonts w:cs="Times New Roman"/>
            <w:sz w:val="22"/>
          </w:rPr>
          <w:t>пунктом 10</w:t>
        </w:r>
      </w:hyperlink>
      <w:r w:rsidRPr="0013264D">
        <w:rPr>
          <w:rFonts w:cs="Times New Roman"/>
          <w:sz w:val="22"/>
        </w:rPr>
        <w:t>.3</w:t>
      </w:r>
      <w:proofErr w:type="gramEnd"/>
      <w:r w:rsidRPr="0013264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осударственного контракта. Данное правило не применяется в случае повторного нарушения Исполнителем условий, которые в соответствии с </w:t>
      </w:r>
      <w:hyperlink r:id="rId10" w:history="1">
        <w:r w:rsidRPr="0013264D">
          <w:rPr>
            <w:rFonts w:cs="Times New Roman"/>
            <w:sz w:val="22"/>
          </w:rPr>
          <w:t>настоящим</w:t>
        </w:r>
      </w:hyperlink>
      <w:r w:rsidRPr="0013264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осударственным контрактом являются основанием для одностороннего отказа Государственного заказчика от исполнения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осударственного контракта.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32" w:name="sub_95150"/>
      <w:bookmarkEnd w:id="31"/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0</w:t>
      </w:r>
      <w:r w:rsidRPr="0013264D">
        <w:rPr>
          <w:rFonts w:cs="Times New Roman"/>
          <w:sz w:val="22"/>
        </w:rPr>
        <w:t xml:space="preserve">.8. Государственный заказчик обязан принять решение об одностороннем отказе от исполнения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осударственного контракта, если в ходе исполнения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осударственного контракта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33" w:name="sub_9523"/>
      <w:bookmarkEnd w:id="32"/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0</w:t>
      </w:r>
      <w:r w:rsidRPr="0013264D">
        <w:rPr>
          <w:rFonts w:cs="Times New Roman"/>
          <w:sz w:val="22"/>
        </w:rPr>
        <w:t>.</w:t>
      </w:r>
      <w:r>
        <w:rPr>
          <w:rFonts w:cs="Times New Roman"/>
          <w:sz w:val="22"/>
        </w:rPr>
        <w:t>9</w:t>
      </w:r>
      <w:r w:rsidRPr="0013264D">
        <w:rPr>
          <w:rFonts w:cs="Times New Roman"/>
          <w:sz w:val="22"/>
        </w:rPr>
        <w:t xml:space="preserve">. При расторжении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осударственного контракта в связи с односторонним отказом от исполнения контракта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4D5BFA" w:rsidRPr="00FC4531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color w:val="4F81BD" w:themeColor="accent1"/>
          <w:sz w:val="22"/>
        </w:rPr>
      </w:pPr>
      <w:bookmarkStart w:id="34" w:name="sub_9525"/>
      <w:bookmarkEnd w:id="33"/>
      <w:r w:rsidRPr="00FC4531">
        <w:rPr>
          <w:rFonts w:cs="Times New Roman"/>
          <w:color w:val="4F81BD" w:themeColor="accent1"/>
          <w:sz w:val="22"/>
        </w:rPr>
        <w:t>10.1</w:t>
      </w:r>
      <w:r>
        <w:rPr>
          <w:rFonts w:cs="Times New Roman"/>
          <w:color w:val="4F81BD" w:themeColor="accent1"/>
          <w:sz w:val="22"/>
        </w:rPr>
        <w:t>0</w:t>
      </w:r>
      <w:r w:rsidRPr="00FC4531">
        <w:rPr>
          <w:rFonts w:cs="Times New Roman"/>
          <w:color w:val="4F81BD" w:themeColor="accent1"/>
          <w:sz w:val="22"/>
        </w:rPr>
        <w:t xml:space="preserve">. Особенности порядка принятия Государственным заказчиком решения об одностороннем отказе от исполнения контракта при осуществлении закупки товара, работы, услуги по государственному оборонному заказу могут быть установлены </w:t>
      </w:r>
      <w:hyperlink r:id="rId11" w:history="1">
        <w:r w:rsidRPr="00FC4531">
          <w:rPr>
            <w:rFonts w:cs="Times New Roman"/>
            <w:color w:val="4F81BD" w:themeColor="accent1"/>
            <w:sz w:val="22"/>
          </w:rPr>
          <w:t>Федеральным законом</w:t>
        </w:r>
      </w:hyperlink>
      <w:r w:rsidRPr="00FC4531">
        <w:rPr>
          <w:rFonts w:cs="Times New Roman"/>
          <w:color w:val="4F81BD" w:themeColor="accent1"/>
          <w:sz w:val="22"/>
        </w:rPr>
        <w:t xml:space="preserve"> от 29 декабря 2012 года № 275-ФЗ «О государственном оборонном заказе».</w:t>
      </w:r>
    </w:p>
    <w:bookmarkEnd w:id="34"/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0</w:t>
      </w:r>
      <w:r w:rsidRPr="0013264D">
        <w:rPr>
          <w:rFonts w:cs="Times New Roman"/>
          <w:sz w:val="22"/>
        </w:rPr>
        <w:t>.1</w:t>
      </w:r>
      <w:r>
        <w:rPr>
          <w:rFonts w:cs="Times New Roman"/>
          <w:sz w:val="22"/>
        </w:rPr>
        <w:t>1</w:t>
      </w:r>
      <w:r w:rsidRPr="0013264D">
        <w:rPr>
          <w:rFonts w:cs="Times New Roman"/>
          <w:sz w:val="22"/>
        </w:rPr>
        <w:t xml:space="preserve">. Информация о расторжении контракта, за исключением сведений, составляющих государственную тайну, размещается Государственным заказчиком в единой информационной системе в </w:t>
      </w:r>
      <w:r w:rsidRPr="0013264D">
        <w:rPr>
          <w:rFonts w:cs="Times New Roman"/>
          <w:sz w:val="22"/>
        </w:rPr>
        <w:lastRenderedPageBreak/>
        <w:t xml:space="preserve">течение одного рабочего дня, следующего за датой изменения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осударственного контракта или расторжения контракта.</w:t>
      </w:r>
    </w:p>
    <w:p w:rsidR="00813262" w:rsidRPr="0013264D" w:rsidRDefault="00813262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</w:p>
    <w:p w:rsidR="00813262" w:rsidRPr="0013264D" w:rsidRDefault="00813262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b/>
          <w:sz w:val="22"/>
        </w:rPr>
      </w:pPr>
      <w:r w:rsidRPr="0013264D">
        <w:rPr>
          <w:rFonts w:cs="Times New Roman"/>
          <w:b/>
          <w:sz w:val="22"/>
        </w:rPr>
        <w:t>1</w:t>
      </w:r>
      <w:r w:rsidR="00EA71A0">
        <w:rPr>
          <w:rFonts w:cs="Times New Roman"/>
          <w:b/>
          <w:sz w:val="22"/>
        </w:rPr>
        <w:t>1</w:t>
      </w:r>
      <w:r w:rsidRPr="0013264D">
        <w:rPr>
          <w:rFonts w:cs="Times New Roman"/>
          <w:b/>
          <w:sz w:val="22"/>
        </w:rPr>
        <w:t>. Ответственность сторон</w:t>
      </w:r>
    </w:p>
    <w:p w:rsidR="00813262" w:rsidRPr="0013264D" w:rsidRDefault="00813262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</w:p>
    <w:p w:rsidR="004D5BFA" w:rsidRPr="0013264D" w:rsidRDefault="004D5BFA" w:rsidP="004D5BFA">
      <w:pPr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1</w:t>
      </w:r>
      <w:r w:rsidRPr="0013264D">
        <w:rPr>
          <w:rFonts w:cs="Times New Roman"/>
          <w:sz w:val="22"/>
        </w:rPr>
        <w:t xml:space="preserve">.1. В случае просрочки исполнения Государственным заказчиком обязательств, предусмотренных настоящим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осударственным контрактом, Государственный заказчик по требованию Исполнителя обязан выплатить Исполнителю пени.</w:t>
      </w:r>
    </w:p>
    <w:p w:rsidR="004D5BFA" w:rsidRPr="0013264D" w:rsidRDefault="004D5BFA" w:rsidP="004D5BFA">
      <w:pPr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 xml:space="preserve">Пеня начисляется за каждый день просрочки исполнения обязательства, предусмотренного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осударственным контрактом, начиная со дня, следующего после дня истечения установленного контрактом срока исполнения обязательства, в размере одной трехсотой действующей на дату уплаты пеней </w:t>
      </w:r>
      <w:hyperlink r:id="rId12" w:history="1">
        <w:r w:rsidRPr="0013264D">
          <w:rPr>
            <w:rFonts w:cs="Times New Roman"/>
            <w:sz w:val="22"/>
          </w:rPr>
          <w:t>ставки рефинансирования</w:t>
        </w:r>
      </w:hyperlink>
      <w:r w:rsidRPr="0013264D">
        <w:rPr>
          <w:rFonts w:cs="Times New Roman"/>
          <w:sz w:val="22"/>
        </w:rPr>
        <w:t xml:space="preserve"> Центрального банка Российской Федерации от не уплаченной в срок суммы. </w:t>
      </w:r>
    </w:p>
    <w:p w:rsidR="004D5BFA" w:rsidRPr="0013264D" w:rsidRDefault="004D5BFA" w:rsidP="004D5BFA">
      <w:pPr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1</w:t>
      </w:r>
      <w:r w:rsidRPr="0013264D">
        <w:rPr>
          <w:rFonts w:cs="Times New Roman"/>
          <w:sz w:val="22"/>
        </w:rPr>
        <w:t xml:space="preserve">.2. За ненадлежащее исполнение Государственным заказчиком обязательств, предусмотренных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осударственным контрактом, за исключением просрочки исполнения обязательств, предусмотренных контрактом, Государственный заказчик уплачивает Исполнителю по его требованию штраф в размере </w:t>
      </w:r>
      <w:sdt>
        <w:sdtPr>
          <w:rPr>
            <w:rFonts w:cs="Times New Roman"/>
            <w:sz w:val="22"/>
          </w:rPr>
          <w:id w:val="92461141"/>
          <w:placeholder>
            <w:docPart w:val="7B53ECDF0F6B460787226623F9FCDA68"/>
          </w:placeholder>
          <w:showingPlcHdr/>
          <w:text/>
        </w:sdtPr>
        <w:sdtContent>
          <w:r w:rsidRPr="0013264D">
            <w:rPr>
              <w:rStyle w:val="a3"/>
              <w:rFonts w:cs="Times New Roman"/>
              <w:sz w:val="22"/>
            </w:rPr>
            <w:t>Место для ввода текста</w:t>
          </w:r>
          <w:proofErr w:type="gramStart"/>
          <w:r w:rsidRPr="0013264D">
            <w:rPr>
              <w:rStyle w:val="a3"/>
              <w:rFonts w:cs="Times New Roman"/>
              <w:sz w:val="22"/>
            </w:rPr>
            <w:t>.</w:t>
          </w:r>
          <w:proofErr w:type="gramEnd"/>
        </w:sdtContent>
      </w:sdt>
      <w:r w:rsidRPr="0013264D">
        <w:rPr>
          <w:rFonts w:cs="Times New Roman"/>
          <w:sz w:val="22"/>
        </w:rPr>
        <w:t xml:space="preserve"> </w:t>
      </w:r>
      <w:proofErr w:type="gramStart"/>
      <w:r w:rsidRPr="0013264D">
        <w:rPr>
          <w:rFonts w:cs="Times New Roman"/>
          <w:sz w:val="22"/>
        </w:rPr>
        <w:t>р</w:t>
      </w:r>
      <w:proofErr w:type="gramEnd"/>
      <w:r w:rsidRPr="0013264D">
        <w:rPr>
          <w:rFonts w:cs="Times New Roman"/>
          <w:sz w:val="22"/>
        </w:rPr>
        <w:t xml:space="preserve">ублей </w:t>
      </w:r>
      <w:sdt>
        <w:sdtPr>
          <w:rPr>
            <w:rFonts w:cs="Times New Roman"/>
            <w:sz w:val="22"/>
          </w:rPr>
          <w:id w:val="92461142"/>
          <w:placeholder>
            <w:docPart w:val="5C0697A254524EE286534EC510D596FE"/>
          </w:placeholder>
          <w:showingPlcHdr/>
          <w:text/>
        </w:sdtPr>
        <w:sdtContent>
          <w:r w:rsidRPr="0013264D">
            <w:rPr>
              <w:rStyle w:val="a3"/>
              <w:rFonts w:cs="Times New Roman"/>
              <w:sz w:val="22"/>
            </w:rPr>
            <w:t>Место для ввода текста.</w:t>
          </w:r>
        </w:sdtContent>
      </w:sdt>
      <w:r w:rsidRPr="0013264D">
        <w:rPr>
          <w:rFonts w:cs="Times New Roman"/>
          <w:sz w:val="22"/>
        </w:rPr>
        <w:t xml:space="preserve"> копеек.</w:t>
      </w:r>
    </w:p>
    <w:p w:rsidR="004D5BFA" w:rsidRPr="0013264D" w:rsidRDefault="004D5BFA" w:rsidP="004D5BFA">
      <w:pPr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 xml:space="preserve">Размер штрафа, уплачиваемого Государственным заказчиком, определяется в порядке: </w:t>
      </w:r>
      <w:bookmarkStart w:id="35" w:name="sub_1051"/>
      <w:r w:rsidRPr="0013264D">
        <w:rPr>
          <w:rFonts w:cs="Times New Roman"/>
          <w:sz w:val="22"/>
        </w:rPr>
        <w:t xml:space="preserve">а) 2,5 процента цены контракта в случае, если цена контракта не превышает 3 млн. рублей; </w:t>
      </w:r>
      <w:bookmarkStart w:id="36" w:name="sub_1052"/>
      <w:bookmarkEnd w:id="35"/>
      <w:r w:rsidRPr="0013264D">
        <w:rPr>
          <w:rFonts w:cs="Times New Roman"/>
          <w:sz w:val="22"/>
        </w:rPr>
        <w:t xml:space="preserve">б) 2 процента цены контракта в случае, если цена контракта составляет от 3 млн. рублей до 50 млн. рублей; </w:t>
      </w:r>
      <w:bookmarkStart w:id="37" w:name="sub_1053"/>
      <w:bookmarkEnd w:id="36"/>
      <w:r w:rsidRPr="0013264D">
        <w:rPr>
          <w:rFonts w:cs="Times New Roman"/>
          <w:sz w:val="22"/>
        </w:rPr>
        <w:t xml:space="preserve">в) 1,5 процента цены контракта в случае, если цена контракта составляет от 50 млн. рублей до 100 млн. рублей; </w:t>
      </w:r>
      <w:bookmarkStart w:id="38" w:name="sub_1054"/>
      <w:bookmarkEnd w:id="37"/>
      <w:r w:rsidRPr="0013264D">
        <w:rPr>
          <w:rFonts w:cs="Times New Roman"/>
          <w:sz w:val="22"/>
        </w:rPr>
        <w:t>г) 0,5 процента цены контракта в случае, если цена контракта превышает 100 млн. рублей</w:t>
      </w:r>
      <w:bookmarkEnd w:id="38"/>
      <w:r w:rsidRPr="0013264D">
        <w:rPr>
          <w:rFonts w:cs="Times New Roman"/>
          <w:sz w:val="22"/>
        </w:rPr>
        <w:t>.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39" w:name="sub_346"/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1</w:t>
      </w:r>
      <w:r w:rsidRPr="0013264D">
        <w:rPr>
          <w:rFonts w:cs="Times New Roman"/>
          <w:sz w:val="22"/>
        </w:rPr>
        <w:t xml:space="preserve">.3. В случае просрочки исполнения Исполнителем обязательств (в том числе гарантийного обязательства), предусмотренных настоящим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осударственным контрактом, Исполнитель обязан уплатить Государственному заказчику пени.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Пеня начисляется за каждый день просрочки Исполнителем обязательства, предусмотренного контрактом, и определяется по формуле: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center"/>
        <w:rPr>
          <w:rFonts w:cs="Times New Roman"/>
          <w:sz w:val="22"/>
        </w:rPr>
      </w:pPr>
      <w:r w:rsidRPr="0013264D">
        <w:rPr>
          <w:rFonts w:cs="Times New Roman"/>
          <w:sz w:val="22"/>
        </w:rPr>
        <w:t xml:space="preserve">П = (Ц - В) </w:t>
      </w:r>
      <w:proofErr w:type="spellStart"/>
      <w:r w:rsidRPr="0013264D">
        <w:rPr>
          <w:rFonts w:cs="Times New Roman"/>
          <w:sz w:val="22"/>
        </w:rPr>
        <w:t>х</w:t>
      </w:r>
      <w:proofErr w:type="spellEnd"/>
      <w:proofErr w:type="gramStart"/>
      <w:r w:rsidRPr="0013264D">
        <w:rPr>
          <w:rFonts w:cs="Times New Roman"/>
          <w:sz w:val="22"/>
        </w:rPr>
        <w:t xml:space="preserve"> С</w:t>
      </w:r>
      <w:proofErr w:type="gramEnd"/>
      <w:r w:rsidRPr="0013264D">
        <w:rPr>
          <w:rFonts w:cs="Times New Roman"/>
          <w:sz w:val="22"/>
        </w:rPr>
        <w:t>, где: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proofErr w:type="gramStart"/>
      <w:r w:rsidRPr="0013264D">
        <w:rPr>
          <w:rFonts w:cs="Times New Roman"/>
          <w:sz w:val="22"/>
        </w:rPr>
        <w:t>Ц</w:t>
      </w:r>
      <w:proofErr w:type="gramEnd"/>
      <w:r w:rsidRPr="0013264D">
        <w:rPr>
          <w:rFonts w:cs="Times New Roman"/>
          <w:sz w:val="22"/>
        </w:rPr>
        <w:t xml:space="preserve"> - цена контракта;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proofErr w:type="gramStart"/>
      <w:r w:rsidRPr="0013264D">
        <w:rPr>
          <w:rFonts w:cs="Times New Roman"/>
          <w:sz w:val="22"/>
        </w:rPr>
        <w:t xml:space="preserve">В - стоимость фактически исполненного в установленный срок поставщиком (подрядчиком, исполнителем) обязательства по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осударственному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</w:t>
      </w:r>
      <w:proofErr w:type="gramEnd"/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С - размер ставки.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40" w:name="sub_107"/>
      <w:r w:rsidRPr="0013264D">
        <w:rPr>
          <w:rFonts w:cs="Times New Roman"/>
          <w:sz w:val="22"/>
        </w:rPr>
        <w:t>Размер ставки определяется по формуле: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center"/>
        <w:rPr>
          <w:rFonts w:cs="Times New Roman"/>
          <w:sz w:val="22"/>
        </w:rPr>
      </w:pPr>
      <w:bookmarkStart w:id="41" w:name="sub_552"/>
      <w:bookmarkEnd w:id="40"/>
      <w:r w:rsidRPr="0013264D">
        <w:rPr>
          <w:rFonts w:cs="Times New Roman"/>
          <w:sz w:val="22"/>
        </w:rPr>
        <w:t xml:space="preserve">С = </w:t>
      </w:r>
      <w:proofErr w:type="spellStart"/>
      <w:r w:rsidRPr="0013264D">
        <w:rPr>
          <w:rFonts w:cs="Times New Roman"/>
          <w:sz w:val="22"/>
        </w:rPr>
        <w:t>С</w:t>
      </w:r>
      <w:r w:rsidRPr="0013264D">
        <w:rPr>
          <w:rFonts w:cs="Times New Roman"/>
          <w:sz w:val="22"/>
          <w:vertAlign w:val="subscript"/>
        </w:rPr>
        <w:t>цб</w:t>
      </w:r>
      <w:proofErr w:type="spellEnd"/>
      <w:r w:rsidRPr="0013264D">
        <w:rPr>
          <w:rFonts w:cs="Times New Roman"/>
          <w:sz w:val="22"/>
          <w:vertAlign w:val="subscript"/>
        </w:rPr>
        <w:t xml:space="preserve"> </w:t>
      </w:r>
      <w:r w:rsidRPr="0013264D">
        <w:rPr>
          <w:rFonts w:cs="Times New Roman"/>
          <w:sz w:val="22"/>
          <w:lang w:val="en-US"/>
        </w:rPr>
        <w:t>x</w:t>
      </w:r>
      <w:r w:rsidRPr="0013264D">
        <w:rPr>
          <w:rFonts w:cs="Times New Roman"/>
          <w:sz w:val="22"/>
        </w:rPr>
        <w:t xml:space="preserve"> ДП,</w:t>
      </w:r>
      <w:bookmarkEnd w:id="41"/>
      <w:r w:rsidRPr="0013264D">
        <w:rPr>
          <w:rFonts w:cs="Times New Roman"/>
          <w:sz w:val="22"/>
        </w:rPr>
        <w:t xml:space="preserve"> где: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proofErr w:type="spellStart"/>
      <w:r w:rsidRPr="0013264D">
        <w:rPr>
          <w:rFonts w:cs="Times New Roman"/>
          <w:sz w:val="22"/>
        </w:rPr>
        <w:t>С</w:t>
      </w:r>
      <w:r w:rsidRPr="0013264D">
        <w:rPr>
          <w:rFonts w:cs="Times New Roman"/>
          <w:sz w:val="22"/>
          <w:vertAlign w:val="subscript"/>
        </w:rPr>
        <w:t>цб</w:t>
      </w:r>
      <w:proofErr w:type="spellEnd"/>
      <w:r w:rsidRPr="0013264D">
        <w:rPr>
          <w:rFonts w:cs="Times New Roman"/>
          <w:sz w:val="22"/>
        </w:rPr>
        <w:t xml:space="preserve"> - размер </w:t>
      </w:r>
      <w:hyperlink r:id="rId13" w:history="1">
        <w:r w:rsidRPr="0013264D">
          <w:rPr>
            <w:rFonts w:cs="Times New Roman"/>
            <w:sz w:val="22"/>
          </w:rPr>
          <w:t>ставки рефинансирования</w:t>
        </w:r>
      </w:hyperlink>
      <w:r w:rsidRPr="0013264D">
        <w:rPr>
          <w:rFonts w:cs="Times New Roman"/>
          <w:sz w:val="22"/>
        </w:rPr>
        <w:t>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13264D">
        <w:rPr>
          <w:rFonts w:cs="Times New Roman"/>
          <w:sz w:val="22"/>
        </w:rPr>
        <w:t xml:space="preserve"> К</w:t>
      </w:r>
      <w:proofErr w:type="gramEnd"/>
      <w:r w:rsidRPr="0013264D">
        <w:rPr>
          <w:rFonts w:cs="Times New Roman"/>
          <w:sz w:val="22"/>
        </w:rPr>
        <w:t>;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ДП - количество дней просрочки.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42" w:name="sub_108"/>
      <w:r w:rsidRPr="0013264D">
        <w:rPr>
          <w:rFonts w:cs="Times New Roman"/>
          <w:sz w:val="22"/>
        </w:rPr>
        <w:t>Коэффициент</w:t>
      </w:r>
      <w:proofErr w:type="gramStart"/>
      <w:r w:rsidRPr="0013264D">
        <w:rPr>
          <w:rFonts w:cs="Times New Roman"/>
          <w:sz w:val="22"/>
        </w:rPr>
        <w:t xml:space="preserve"> К</w:t>
      </w:r>
      <w:proofErr w:type="gramEnd"/>
      <w:r w:rsidRPr="0013264D">
        <w:rPr>
          <w:rFonts w:cs="Times New Roman"/>
          <w:sz w:val="22"/>
        </w:rPr>
        <w:t xml:space="preserve"> определяется по формуле: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 xml:space="preserve">К = ДП/ДК </w:t>
      </w:r>
      <w:r w:rsidRPr="0013264D">
        <w:rPr>
          <w:rFonts w:cs="Times New Roman"/>
          <w:sz w:val="22"/>
          <w:lang w:val="en-US"/>
        </w:rPr>
        <w:t>x</w:t>
      </w:r>
      <w:r w:rsidRPr="0013264D">
        <w:rPr>
          <w:rFonts w:cs="Times New Roman"/>
          <w:sz w:val="22"/>
        </w:rPr>
        <w:t xml:space="preserve"> 100%,</w:t>
      </w:r>
    </w:p>
    <w:bookmarkEnd w:id="42"/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где: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ДП - количество дней просрочки;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ДК - срок исполнения обязательства по контракту (количество дней).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При</w:t>
      </w:r>
      <w:proofErr w:type="gramStart"/>
      <w:r w:rsidRPr="0013264D">
        <w:rPr>
          <w:rFonts w:cs="Times New Roman"/>
          <w:sz w:val="22"/>
        </w:rPr>
        <w:t xml:space="preserve"> К</w:t>
      </w:r>
      <w:proofErr w:type="gramEnd"/>
      <w:r w:rsidRPr="0013264D">
        <w:rPr>
          <w:rFonts w:cs="Times New Roman"/>
          <w:sz w:val="22"/>
        </w:rPr>
        <w:t xml:space="preserve">, равном 0 - 50 процентам, размер ставки определяется за каждый день просрочки и принимается равным 0,01 </w:t>
      </w:r>
      <w:hyperlink r:id="rId14" w:history="1">
        <w:r w:rsidRPr="0013264D">
          <w:rPr>
            <w:rFonts w:cs="Times New Roman"/>
            <w:sz w:val="22"/>
          </w:rPr>
          <w:t>ставки рефинансирования</w:t>
        </w:r>
      </w:hyperlink>
      <w:r w:rsidRPr="0013264D">
        <w:rPr>
          <w:rFonts w:cs="Times New Roman"/>
          <w:sz w:val="22"/>
        </w:rPr>
        <w:t>, установленной Центральным банком Российской Федерации на дату уплаты пени.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При</w:t>
      </w:r>
      <w:proofErr w:type="gramStart"/>
      <w:r w:rsidRPr="0013264D">
        <w:rPr>
          <w:rFonts w:cs="Times New Roman"/>
          <w:sz w:val="22"/>
        </w:rPr>
        <w:t xml:space="preserve"> К</w:t>
      </w:r>
      <w:proofErr w:type="gramEnd"/>
      <w:r w:rsidRPr="0013264D">
        <w:rPr>
          <w:rFonts w:cs="Times New Roman"/>
          <w:sz w:val="22"/>
        </w:rPr>
        <w:t xml:space="preserve">, равном 50 - 100 процентам, размер ставки определяется за каждый день просрочки и принимается равным 0,02 </w:t>
      </w:r>
      <w:hyperlink r:id="rId15" w:history="1">
        <w:r w:rsidRPr="0013264D">
          <w:rPr>
            <w:rFonts w:cs="Times New Roman"/>
            <w:sz w:val="22"/>
          </w:rPr>
          <w:t>ставки рефинансирования</w:t>
        </w:r>
      </w:hyperlink>
      <w:r w:rsidRPr="0013264D">
        <w:rPr>
          <w:rFonts w:cs="Times New Roman"/>
          <w:sz w:val="22"/>
        </w:rPr>
        <w:t>, установленной Центральным банком Российской Федерации на дату уплаты пени.</w:t>
      </w:r>
    </w:p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При</w:t>
      </w:r>
      <w:proofErr w:type="gramStart"/>
      <w:r w:rsidRPr="0013264D">
        <w:rPr>
          <w:rFonts w:cs="Times New Roman"/>
          <w:sz w:val="22"/>
        </w:rPr>
        <w:t xml:space="preserve"> К</w:t>
      </w:r>
      <w:proofErr w:type="gramEnd"/>
      <w:r w:rsidRPr="0013264D">
        <w:rPr>
          <w:rFonts w:cs="Times New Roman"/>
          <w:sz w:val="22"/>
        </w:rPr>
        <w:t xml:space="preserve">, равном 100 процентам и более, размер ставки определяется за каждый день просрочки и принимается равным 0,03 </w:t>
      </w:r>
      <w:hyperlink r:id="rId16" w:history="1">
        <w:r w:rsidRPr="0013264D">
          <w:rPr>
            <w:rFonts w:cs="Times New Roman"/>
            <w:sz w:val="22"/>
          </w:rPr>
          <w:t>ставки рефинансирования</w:t>
        </w:r>
      </w:hyperlink>
      <w:r w:rsidRPr="0013264D">
        <w:rPr>
          <w:rFonts w:cs="Times New Roman"/>
          <w:sz w:val="22"/>
        </w:rPr>
        <w:t>, установленной Центральным банком Российской Федерации на дату уплаты пени.</w:t>
      </w:r>
    </w:p>
    <w:p w:rsidR="004D5BFA" w:rsidRPr="0013264D" w:rsidRDefault="004D5BFA" w:rsidP="004D5BFA">
      <w:pPr>
        <w:ind w:left="0" w:firstLine="567"/>
        <w:jc w:val="both"/>
        <w:rPr>
          <w:rFonts w:cs="Times New Roman"/>
          <w:sz w:val="22"/>
        </w:rPr>
      </w:pPr>
      <w:bookmarkStart w:id="43" w:name="sub_348"/>
      <w:bookmarkEnd w:id="39"/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1</w:t>
      </w:r>
      <w:r w:rsidRPr="0013264D">
        <w:rPr>
          <w:rFonts w:cs="Times New Roman"/>
          <w:sz w:val="22"/>
        </w:rPr>
        <w:t xml:space="preserve">.4. За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Исполнитель по требованию Государственного заказчика </w:t>
      </w:r>
      <w:r w:rsidRPr="0013264D">
        <w:rPr>
          <w:rFonts w:cs="Times New Roman"/>
          <w:sz w:val="22"/>
        </w:rPr>
        <w:lastRenderedPageBreak/>
        <w:t xml:space="preserve">уплачивает Государственному заказчику штраф в  размере </w:t>
      </w:r>
      <w:sdt>
        <w:sdtPr>
          <w:rPr>
            <w:rFonts w:cs="Times New Roman"/>
            <w:sz w:val="22"/>
          </w:rPr>
          <w:id w:val="92461148"/>
          <w:placeholder>
            <w:docPart w:val="819272F2E0114EA99C688E5D07FEBAAB"/>
          </w:placeholder>
          <w:showingPlcHdr/>
          <w:text/>
        </w:sdtPr>
        <w:sdtContent>
          <w:r w:rsidRPr="0013264D">
            <w:rPr>
              <w:rStyle w:val="a3"/>
              <w:rFonts w:cs="Times New Roman"/>
              <w:sz w:val="22"/>
            </w:rPr>
            <w:t>Место для ввода текста</w:t>
          </w:r>
          <w:proofErr w:type="gramStart"/>
          <w:r w:rsidRPr="0013264D">
            <w:rPr>
              <w:rStyle w:val="a3"/>
              <w:rFonts w:cs="Times New Roman"/>
              <w:sz w:val="22"/>
            </w:rPr>
            <w:t>.</w:t>
          </w:r>
          <w:proofErr w:type="gramEnd"/>
        </w:sdtContent>
      </w:sdt>
      <w:r w:rsidRPr="0013264D">
        <w:rPr>
          <w:rFonts w:cs="Times New Roman"/>
          <w:sz w:val="22"/>
        </w:rPr>
        <w:t xml:space="preserve"> </w:t>
      </w:r>
      <w:proofErr w:type="gramStart"/>
      <w:r w:rsidRPr="0013264D">
        <w:rPr>
          <w:rFonts w:cs="Times New Roman"/>
          <w:sz w:val="22"/>
        </w:rPr>
        <w:t>р</w:t>
      </w:r>
      <w:proofErr w:type="gramEnd"/>
      <w:r w:rsidRPr="0013264D">
        <w:rPr>
          <w:rFonts w:cs="Times New Roman"/>
          <w:sz w:val="22"/>
        </w:rPr>
        <w:t xml:space="preserve">ублей </w:t>
      </w:r>
      <w:sdt>
        <w:sdtPr>
          <w:rPr>
            <w:rFonts w:cs="Times New Roman"/>
            <w:sz w:val="22"/>
          </w:rPr>
          <w:id w:val="92461149"/>
          <w:placeholder>
            <w:docPart w:val="A607678C14AD4696BAEB6555064E2552"/>
          </w:placeholder>
          <w:showingPlcHdr/>
          <w:text/>
        </w:sdtPr>
        <w:sdtContent>
          <w:r w:rsidRPr="0013264D">
            <w:rPr>
              <w:rStyle w:val="a3"/>
              <w:rFonts w:cs="Times New Roman"/>
              <w:sz w:val="22"/>
            </w:rPr>
            <w:t>Место для ввода текста.</w:t>
          </w:r>
        </w:sdtContent>
      </w:sdt>
      <w:r w:rsidRPr="0013264D">
        <w:rPr>
          <w:rFonts w:cs="Times New Roman"/>
          <w:sz w:val="22"/>
        </w:rPr>
        <w:t xml:space="preserve"> копеек.</w:t>
      </w:r>
    </w:p>
    <w:p w:rsidR="004D5BFA" w:rsidRPr="0013264D" w:rsidRDefault="004D5BFA" w:rsidP="004D5BFA">
      <w:pPr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 xml:space="preserve">Размер штрафа, уплачиваемого Исполнителем, определяется в следующем порядке: </w:t>
      </w:r>
      <w:bookmarkStart w:id="44" w:name="sub_1041"/>
      <w:r w:rsidRPr="0013264D">
        <w:rPr>
          <w:rFonts w:cs="Times New Roman"/>
          <w:sz w:val="22"/>
        </w:rPr>
        <w:t xml:space="preserve">а) 10 процентов цены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осударственного контракта в случае, если цена контракта не превышает 3 млн. рублей; </w:t>
      </w:r>
      <w:bookmarkStart w:id="45" w:name="sub_1042"/>
      <w:bookmarkEnd w:id="44"/>
      <w:r w:rsidRPr="0013264D">
        <w:rPr>
          <w:rFonts w:cs="Times New Roman"/>
          <w:sz w:val="22"/>
        </w:rPr>
        <w:t xml:space="preserve">б) 5 процентов цены контракта в случае, если цена контракта составляет  от 3 млн. рублей до 50 млн. рублей; </w:t>
      </w:r>
      <w:bookmarkStart w:id="46" w:name="sub_1043"/>
      <w:bookmarkEnd w:id="45"/>
      <w:r w:rsidRPr="0013264D">
        <w:rPr>
          <w:rFonts w:cs="Times New Roman"/>
          <w:sz w:val="22"/>
        </w:rPr>
        <w:t xml:space="preserve">в) 1 процент цены контракта в случае, если цена контракта составляет от 50 млн. рублей до 100 млн. рублей; </w:t>
      </w:r>
      <w:bookmarkStart w:id="47" w:name="sub_1044"/>
      <w:bookmarkEnd w:id="46"/>
      <w:r w:rsidRPr="0013264D">
        <w:rPr>
          <w:rFonts w:cs="Times New Roman"/>
          <w:sz w:val="22"/>
        </w:rPr>
        <w:t>г) 0,5 процента цены контракта в случае, если цена контракта превышает 100 млн. рублей.</w:t>
      </w:r>
    </w:p>
    <w:p w:rsidR="004D5BFA" w:rsidRPr="0013264D" w:rsidRDefault="004D5BFA" w:rsidP="004D5BFA">
      <w:pPr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1</w:t>
      </w:r>
      <w:r w:rsidRPr="0013264D">
        <w:rPr>
          <w:rFonts w:cs="Times New Roman"/>
          <w:sz w:val="22"/>
        </w:rPr>
        <w:t xml:space="preserve">.5. </w:t>
      </w:r>
      <w:proofErr w:type="gramStart"/>
      <w:r w:rsidRPr="0013264D">
        <w:rPr>
          <w:rFonts w:cs="Times New Roman"/>
          <w:sz w:val="22"/>
        </w:rPr>
        <w:t xml:space="preserve">Уплата Исполнителем предусмотренных настоящим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осударственным контрактом пеней, штрафа Государственному заказчику не является основанием для возврата Исполнителю Государственным заказчиком суммы, переданной Исполнителем Государственному заказчику в качестве залога в обеспечение исполнения настоящего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осударственного контракта или суммы, уплаченной Гарантом по требованию Государственного заказчика по представленной Исполнителем банковской гарантии, в соответствии разделом 6 настоящего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осударственного контракта.</w:t>
      </w:r>
      <w:proofErr w:type="gramEnd"/>
    </w:p>
    <w:p w:rsidR="004D5BFA" w:rsidRPr="0013264D" w:rsidRDefault="004D5BFA" w:rsidP="004D5BFA">
      <w:pPr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1</w:t>
      </w:r>
      <w:r w:rsidRPr="0013264D">
        <w:rPr>
          <w:rFonts w:cs="Times New Roman"/>
          <w:sz w:val="22"/>
        </w:rPr>
        <w:t xml:space="preserve">.6. Уплата Исполнителем </w:t>
      </w:r>
      <w:r>
        <w:rPr>
          <w:rFonts w:cs="Times New Roman"/>
          <w:sz w:val="22"/>
        </w:rPr>
        <w:t>Го</w:t>
      </w:r>
      <w:r w:rsidRPr="0013264D">
        <w:rPr>
          <w:rFonts w:cs="Times New Roman"/>
          <w:sz w:val="22"/>
        </w:rPr>
        <w:t>сударственного контракта неустойки (пени, штрафа) не освобождает его от обязанности уплатить Государственному заказчику проценты за пользование чужими денежными средствами в порядке, предусмотренном гражданским законодательством Российской Федерации.</w:t>
      </w:r>
    </w:p>
    <w:p w:rsidR="004D5BFA" w:rsidRPr="0013264D" w:rsidRDefault="004D5BFA" w:rsidP="004D5BFA">
      <w:pPr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1</w:t>
      </w:r>
      <w:r w:rsidRPr="0013264D">
        <w:rPr>
          <w:rFonts w:cs="Times New Roman"/>
          <w:sz w:val="22"/>
        </w:rPr>
        <w:t xml:space="preserve">.7. Уплата стороной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осударственного контракта неустойки (пени, штрафа) не освобождает стороны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осударственного контракта от исполнения обязательств, установленных настоящим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осударственным контрактом.</w:t>
      </w:r>
    </w:p>
    <w:bookmarkEnd w:id="43"/>
    <w:bookmarkEnd w:id="47"/>
    <w:p w:rsidR="004D5BFA" w:rsidRPr="0013264D" w:rsidRDefault="004D5BFA" w:rsidP="004D5BFA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1</w:t>
      </w:r>
      <w:r>
        <w:rPr>
          <w:rFonts w:cs="Times New Roman"/>
          <w:sz w:val="22"/>
        </w:rPr>
        <w:t>1</w:t>
      </w:r>
      <w:r w:rsidRPr="0013264D">
        <w:rPr>
          <w:rFonts w:cs="Times New Roman"/>
          <w:sz w:val="22"/>
        </w:rPr>
        <w:t xml:space="preserve">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осударственным контрактом, произошло вследствие непреодолимой силы или по вине другой стороны.</w:t>
      </w:r>
    </w:p>
    <w:p w:rsidR="00813262" w:rsidRDefault="00813262" w:rsidP="00813262">
      <w:pPr>
        <w:rPr>
          <w:rFonts w:cs="Times New Roman"/>
          <w:b/>
          <w:sz w:val="22"/>
        </w:rPr>
      </w:pPr>
    </w:p>
    <w:p w:rsidR="00813262" w:rsidRPr="0013264D" w:rsidRDefault="00813262" w:rsidP="00813262">
      <w:pPr>
        <w:rPr>
          <w:rFonts w:cs="Times New Roman"/>
          <w:b/>
          <w:sz w:val="22"/>
        </w:rPr>
      </w:pPr>
      <w:r w:rsidRPr="0013264D">
        <w:rPr>
          <w:rFonts w:cs="Times New Roman"/>
          <w:b/>
          <w:sz w:val="22"/>
        </w:rPr>
        <w:t>1</w:t>
      </w:r>
      <w:r w:rsidR="00EA71A0">
        <w:rPr>
          <w:rFonts w:cs="Times New Roman"/>
          <w:b/>
          <w:sz w:val="22"/>
        </w:rPr>
        <w:t>2</w:t>
      </w:r>
      <w:r w:rsidRPr="0013264D">
        <w:rPr>
          <w:rFonts w:cs="Times New Roman"/>
          <w:b/>
          <w:sz w:val="22"/>
        </w:rPr>
        <w:t>. Порядок разрешения споров</w:t>
      </w:r>
    </w:p>
    <w:p w:rsidR="00813262" w:rsidRPr="0013264D" w:rsidRDefault="00813262" w:rsidP="00813262">
      <w:pPr>
        <w:rPr>
          <w:rFonts w:cs="Times New Roman"/>
          <w:b/>
          <w:sz w:val="22"/>
        </w:rPr>
      </w:pPr>
    </w:p>
    <w:p w:rsidR="00813262" w:rsidRPr="0013264D" w:rsidRDefault="00813262" w:rsidP="00813262">
      <w:pPr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1</w:t>
      </w:r>
      <w:r w:rsidR="00EA71A0">
        <w:rPr>
          <w:rFonts w:cs="Times New Roman"/>
          <w:sz w:val="22"/>
        </w:rPr>
        <w:t>2</w:t>
      </w:r>
      <w:r w:rsidRPr="0013264D">
        <w:rPr>
          <w:rFonts w:cs="Times New Roman"/>
          <w:sz w:val="22"/>
        </w:rPr>
        <w:t xml:space="preserve">.1. Все споры и разногласия, возникшие с исполнением настоящего </w:t>
      </w:r>
      <w:r w:rsidR="0053076F"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осударственного контракта, решаются сторонами путем переговоров. Достигнутые договоренности оформляются в виде дополнительных соглашений, подписанных сторонами и скрепленных печатями.</w:t>
      </w:r>
    </w:p>
    <w:p w:rsidR="00813262" w:rsidRPr="0013264D" w:rsidRDefault="00813262" w:rsidP="00813262">
      <w:pPr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1</w:t>
      </w:r>
      <w:r w:rsidR="00EA71A0">
        <w:rPr>
          <w:rFonts w:cs="Times New Roman"/>
          <w:sz w:val="22"/>
        </w:rPr>
        <w:t>2</w:t>
      </w:r>
      <w:r w:rsidRPr="0013264D">
        <w:rPr>
          <w:rFonts w:cs="Times New Roman"/>
          <w:sz w:val="22"/>
        </w:rPr>
        <w:t xml:space="preserve">.2. Если по результатам переговоров стороны не приходят к согласию, споры разрешаются в Арбитражном суде </w:t>
      </w:r>
      <w:r w:rsidR="004D5BFA">
        <w:rPr>
          <w:rFonts w:cs="Times New Roman"/>
          <w:sz w:val="22"/>
        </w:rPr>
        <w:t>Псковской</w:t>
      </w:r>
      <w:r w:rsidRPr="0013264D">
        <w:rPr>
          <w:rFonts w:cs="Times New Roman"/>
          <w:sz w:val="22"/>
        </w:rPr>
        <w:t xml:space="preserve"> области.</w:t>
      </w:r>
    </w:p>
    <w:p w:rsidR="00813262" w:rsidRPr="0013264D" w:rsidRDefault="00813262" w:rsidP="00813262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1</w:t>
      </w:r>
      <w:r w:rsidR="00EA71A0">
        <w:rPr>
          <w:rFonts w:cs="Times New Roman"/>
          <w:sz w:val="22"/>
        </w:rPr>
        <w:t>2</w:t>
      </w:r>
      <w:r w:rsidRPr="0013264D">
        <w:rPr>
          <w:rFonts w:cs="Times New Roman"/>
          <w:sz w:val="22"/>
        </w:rPr>
        <w:t>.3. До передачи спора на разрешение Арбитражного су</w:t>
      </w:r>
      <w:r w:rsidR="004D5BFA">
        <w:rPr>
          <w:rFonts w:cs="Times New Roman"/>
          <w:sz w:val="22"/>
        </w:rPr>
        <w:t>да Псковской</w:t>
      </w:r>
      <w:r w:rsidRPr="0013264D">
        <w:rPr>
          <w:rFonts w:cs="Times New Roman"/>
          <w:sz w:val="22"/>
        </w:rPr>
        <w:t xml:space="preserve"> области  Стороны обязаны принять меры к его урегулированию в претензионном порядке. Претензия оформляется в письменной форме и направляется той Стороне по </w:t>
      </w:r>
      <w:r w:rsidR="00CC0729"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осударственному контракту, которой допущены нарушения его условий. В претензии перечисляются допущенные при исполнении </w:t>
      </w:r>
      <w:r w:rsidR="00CC0729"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осударственного контракта нарушения со ссылкой на соответствующие положения </w:t>
      </w:r>
      <w:r w:rsidR="00CC0729"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>осударственного контракта или его приложений, отражаются стоимостная оценка ответственности (пени, штрафа), а также действия, которые должны быть произведены Стороной для устранения нарушений.</w:t>
      </w:r>
    </w:p>
    <w:p w:rsidR="00813262" w:rsidRPr="0013264D" w:rsidRDefault="00813262" w:rsidP="00813262">
      <w:pPr>
        <w:widowControl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1</w:t>
      </w:r>
      <w:r w:rsidR="00EA71A0">
        <w:rPr>
          <w:rFonts w:cs="Times New Roman"/>
          <w:sz w:val="22"/>
        </w:rPr>
        <w:t>2</w:t>
      </w:r>
      <w:r w:rsidRPr="0013264D">
        <w:rPr>
          <w:rFonts w:cs="Times New Roman"/>
          <w:sz w:val="22"/>
        </w:rPr>
        <w:t>.4. Срок рассмотрения писем, уведомлений или претензий не может превышать 10 (десяти) рабочих дней с момента их получения. Переписка Сторон может осуществляться в виде письма или телеграммы, а в случаях направления телекса, факса, иного сообщения с последующим предоставлением оригинала документа.</w:t>
      </w:r>
    </w:p>
    <w:p w:rsidR="00813262" w:rsidRPr="0013264D" w:rsidRDefault="00813262" w:rsidP="00813262">
      <w:pPr>
        <w:rPr>
          <w:rFonts w:cs="Times New Roman"/>
          <w:b/>
          <w:sz w:val="22"/>
        </w:rPr>
      </w:pPr>
    </w:p>
    <w:p w:rsidR="00813262" w:rsidRPr="0013264D" w:rsidRDefault="00813262" w:rsidP="00813262">
      <w:pPr>
        <w:rPr>
          <w:rFonts w:cs="Times New Roman"/>
          <w:b/>
          <w:sz w:val="22"/>
        </w:rPr>
      </w:pPr>
      <w:r w:rsidRPr="0013264D">
        <w:rPr>
          <w:rFonts w:cs="Times New Roman"/>
          <w:b/>
          <w:sz w:val="22"/>
        </w:rPr>
        <w:t>1</w:t>
      </w:r>
      <w:r w:rsidR="00EA71A0">
        <w:rPr>
          <w:rFonts w:cs="Times New Roman"/>
          <w:b/>
          <w:sz w:val="22"/>
        </w:rPr>
        <w:t>3</w:t>
      </w:r>
      <w:r w:rsidRPr="0013264D">
        <w:rPr>
          <w:rFonts w:cs="Times New Roman"/>
          <w:b/>
          <w:sz w:val="22"/>
        </w:rPr>
        <w:t>. Прочие условия</w:t>
      </w:r>
    </w:p>
    <w:p w:rsidR="00813262" w:rsidRPr="0013264D" w:rsidRDefault="00813262" w:rsidP="00813262">
      <w:pPr>
        <w:rPr>
          <w:rFonts w:cs="Times New Roman"/>
          <w:b/>
          <w:sz w:val="22"/>
        </w:rPr>
      </w:pPr>
    </w:p>
    <w:p w:rsidR="00813262" w:rsidRPr="0013264D" w:rsidRDefault="00813262" w:rsidP="00813262">
      <w:pPr>
        <w:widowControl w:val="0"/>
        <w:tabs>
          <w:tab w:val="left" w:pos="426"/>
        </w:tabs>
        <w:ind w:left="0" w:firstLine="567"/>
        <w:jc w:val="both"/>
        <w:rPr>
          <w:rFonts w:cs="Times New Roman"/>
          <w:kern w:val="2"/>
          <w:sz w:val="22"/>
        </w:rPr>
      </w:pPr>
      <w:r w:rsidRPr="0013264D">
        <w:rPr>
          <w:rFonts w:cs="Times New Roman"/>
          <w:kern w:val="2"/>
          <w:sz w:val="22"/>
        </w:rPr>
        <w:t>1</w:t>
      </w:r>
      <w:r w:rsidR="00EA71A0">
        <w:rPr>
          <w:rFonts w:cs="Times New Roman"/>
          <w:kern w:val="2"/>
          <w:sz w:val="22"/>
        </w:rPr>
        <w:t>3</w:t>
      </w:r>
      <w:r w:rsidRPr="0013264D">
        <w:rPr>
          <w:rFonts w:cs="Times New Roman"/>
          <w:kern w:val="2"/>
          <w:sz w:val="22"/>
        </w:rPr>
        <w:t xml:space="preserve">.1. </w:t>
      </w:r>
      <w:proofErr w:type="gramStart"/>
      <w:r w:rsidRPr="0013264D">
        <w:rPr>
          <w:rFonts w:cs="Times New Roman"/>
          <w:kern w:val="2"/>
          <w:sz w:val="22"/>
        </w:rPr>
        <w:t xml:space="preserve">Стороны освобождаются от ответственности за неисполнение обязательств по </w:t>
      </w:r>
      <w:r w:rsidR="00CC0729">
        <w:rPr>
          <w:rFonts w:cs="Times New Roman"/>
          <w:kern w:val="2"/>
          <w:sz w:val="22"/>
        </w:rPr>
        <w:t>Г</w:t>
      </w:r>
      <w:r w:rsidRPr="0013264D">
        <w:rPr>
          <w:rFonts w:cs="Times New Roman"/>
          <w:kern w:val="2"/>
          <w:sz w:val="22"/>
        </w:rPr>
        <w:t xml:space="preserve">осударственному контракту, если они явились следствием обстоятельств непреодолимой силы, а именно: природных стихийных явлений (землетрясение, наводнение, пожары, тайфуны), некоторых обстоятельств общественной жизни (военные действия), в которых непосредственно, либо косвенно участвует сторона по контракту, запретительных актов органов государственной власти или других, не зависящих от сторон обстоятельств. </w:t>
      </w:r>
      <w:proofErr w:type="gramEnd"/>
    </w:p>
    <w:p w:rsidR="00813262" w:rsidRPr="0013264D" w:rsidRDefault="00813262" w:rsidP="00813262">
      <w:pPr>
        <w:widowControl w:val="0"/>
        <w:tabs>
          <w:tab w:val="left" w:pos="426"/>
        </w:tabs>
        <w:ind w:left="0" w:firstLine="567"/>
        <w:jc w:val="both"/>
        <w:rPr>
          <w:rFonts w:cs="Times New Roman"/>
          <w:kern w:val="2"/>
          <w:sz w:val="22"/>
        </w:rPr>
      </w:pPr>
      <w:r w:rsidRPr="0013264D">
        <w:rPr>
          <w:rFonts w:cs="Times New Roman"/>
          <w:kern w:val="2"/>
          <w:sz w:val="22"/>
        </w:rPr>
        <w:t>1</w:t>
      </w:r>
      <w:r w:rsidR="00EA71A0">
        <w:rPr>
          <w:rFonts w:cs="Times New Roman"/>
          <w:kern w:val="2"/>
          <w:sz w:val="22"/>
        </w:rPr>
        <w:t>3</w:t>
      </w:r>
      <w:r w:rsidRPr="0013264D">
        <w:rPr>
          <w:rFonts w:cs="Times New Roman"/>
          <w:kern w:val="2"/>
          <w:sz w:val="22"/>
        </w:rPr>
        <w:t>.2. Сторона, попавшая в чрезвычайные и непреодолимые обстоятельства, должна в течение 5 (пяти) дней известить другую сторону телеграммой или телефонограммой о типе и возможной продолжительности этих, а также иных обстоятельств, препятствующих исполнению договорных обязательств.</w:t>
      </w:r>
    </w:p>
    <w:p w:rsidR="00813262" w:rsidRPr="0013264D" w:rsidRDefault="00813262" w:rsidP="00813262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r w:rsidRPr="0013264D">
        <w:rPr>
          <w:rFonts w:cs="Times New Roman"/>
          <w:sz w:val="22"/>
        </w:rPr>
        <w:t>1</w:t>
      </w:r>
      <w:r w:rsidR="00EA71A0">
        <w:rPr>
          <w:rFonts w:cs="Times New Roman"/>
          <w:sz w:val="22"/>
        </w:rPr>
        <w:t>3</w:t>
      </w:r>
      <w:r w:rsidRPr="0013264D">
        <w:rPr>
          <w:rFonts w:cs="Times New Roman"/>
          <w:sz w:val="22"/>
        </w:rPr>
        <w:t>.3. Любого рода уведомления, одобрения, запросы и другая корреспонденция, необходимая для выполнения обязатель</w:t>
      </w:r>
      <w:proofErr w:type="gramStart"/>
      <w:r w:rsidRPr="0013264D">
        <w:rPr>
          <w:rFonts w:cs="Times New Roman"/>
          <w:sz w:val="22"/>
        </w:rPr>
        <w:t>ств Ст</w:t>
      </w:r>
      <w:proofErr w:type="gramEnd"/>
      <w:r w:rsidRPr="0013264D">
        <w:rPr>
          <w:rFonts w:cs="Times New Roman"/>
          <w:sz w:val="22"/>
        </w:rPr>
        <w:t>орон по настоящему договору, направляется в письменном виде и доставляется нарочным или заказным письмом с уведомлением о вручении за счет направляющей Стороны.</w:t>
      </w:r>
    </w:p>
    <w:p w:rsidR="00813262" w:rsidRPr="0013264D" w:rsidRDefault="00813262" w:rsidP="00813262">
      <w:pPr>
        <w:widowControl w:val="0"/>
        <w:ind w:left="0" w:firstLine="567"/>
        <w:jc w:val="both"/>
        <w:rPr>
          <w:rFonts w:cs="Times New Roman"/>
          <w:kern w:val="2"/>
          <w:sz w:val="22"/>
        </w:rPr>
      </w:pPr>
      <w:r w:rsidRPr="0013264D">
        <w:rPr>
          <w:rFonts w:cs="Times New Roman"/>
          <w:kern w:val="2"/>
          <w:sz w:val="22"/>
        </w:rPr>
        <w:lastRenderedPageBreak/>
        <w:t>1</w:t>
      </w:r>
      <w:r w:rsidR="00EA71A0">
        <w:rPr>
          <w:rFonts w:cs="Times New Roman"/>
          <w:kern w:val="2"/>
          <w:sz w:val="22"/>
        </w:rPr>
        <w:t>3</w:t>
      </w:r>
      <w:r w:rsidRPr="0013264D">
        <w:rPr>
          <w:rFonts w:cs="Times New Roman"/>
          <w:kern w:val="2"/>
          <w:sz w:val="22"/>
        </w:rPr>
        <w:t xml:space="preserve">.4. </w:t>
      </w:r>
      <w:proofErr w:type="spellStart"/>
      <w:r w:rsidRPr="0013264D">
        <w:rPr>
          <w:rFonts w:cs="Times New Roman"/>
          <w:kern w:val="2"/>
          <w:sz w:val="22"/>
        </w:rPr>
        <w:t>Неуведомление</w:t>
      </w:r>
      <w:proofErr w:type="spellEnd"/>
      <w:r w:rsidRPr="0013264D">
        <w:rPr>
          <w:rFonts w:cs="Times New Roman"/>
          <w:kern w:val="2"/>
          <w:sz w:val="22"/>
        </w:rPr>
        <w:t xml:space="preserve">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813262" w:rsidRPr="0013264D" w:rsidRDefault="00813262" w:rsidP="00813262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48" w:name="sub_111115"/>
      <w:r w:rsidRPr="0013264D">
        <w:rPr>
          <w:rFonts w:cs="Times New Roman"/>
          <w:sz w:val="22"/>
        </w:rPr>
        <w:t>1</w:t>
      </w:r>
      <w:r w:rsidR="00EA71A0">
        <w:rPr>
          <w:rFonts w:cs="Times New Roman"/>
          <w:sz w:val="22"/>
        </w:rPr>
        <w:t>3</w:t>
      </w:r>
      <w:r w:rsidRPr="0013264D">
        <w:rPr>
          <w:rFonts w:cs="Times New Roman"/>
          <w:sz w:val="22"/>
        </w:rPr>
        <w:t xml:space="preserve">.5. Все Приложения к </w:t>
      </w:r>
      <w:r w:rsidR="00CC0729">
        <w:rPr>
          <w:rFonts w:cs="Times New Roman"/>
          <w:sz w:val="22"/>
        </w:rPr>
        <w:t>Г</w:t>
      </w:r>
      <w:r w:rsidRPr="0013264D">
        <w:rPr>
          <w:rFonts w:cs="Times New Roman"/>
          <w:sz w:val="22"/>
        </w:rPr>
        <w:t xml:space="preserve">осударственному контракту </w:t>
      </w:r>
      <w:r w:rsidR="001E3B29">
        <w:rPr>
          <w:rFonts w:cs="Times New Roman"/>
          <w:sz w:val="22"/>
        </w:rPr>
        <w:t xml:space="preserve">(спецификация товара и акт сдачи-приемки) </w:t>
      </w:r>
      <w:r w:rsidRPr="0013264D">
        <w:rPr>
          <w:rFonts w:cs="Times New Roman"/>
          <w:sz w:val="22"/>
        </w:rPr>
        <w:t>являются его неотъемлемой частью.</w:t>
      </w:r>
    </w:p>
    <w:p w:rsidR="00813262" w:rsidRPr="0013264D" w:rsidRDefault="00813262" w:rsidP="00813262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2"/>
        </w:rPr>
      </w:pPr>
      <w:bookmarkStart w:id="49" w:name="sub_11116"/>
      <w:bookmarkEnd w:id="48"/>
      <w:r w:rsidRPr="0013264D">
        <w:rPr>
          <w:rFonts w:cs="Times New Roman"/>
          <w:sz w:val="22"/>
        </w:rPr>
        <w:t>1</w:t>
      </w:r>
      <w:r w:rsidR="00EA71A0">
        <w:rPr>
          <w:rFonts w:cs="Times New Roman"/>
          <w:sz w:val="22"/>
        </w:rPr>
        <w:t>3</w:t>
      </w:r>
      <w:r w:rsidRPr="0013264D">
        <w:rPr>
          <w:rFonts w:cs="Times New Roman"/>
          <w:sz w:val="22"/>
        </w:rPr>
        <w:t>.6. Государственный контракт составлен в 2-х экземплярах на русском языке, имеющих одинаковую юридическую силу, по одному для каждой из Сторон.</w:t>
      </w:r>
    </w:p>
    <w:bookmarkEnd w:id="49"/>
    <w:p w:rsidR="00813262" w:rsidRPr="004F1CA9" w:rsidRDefault="00813262" w:rsidP="00813262">
      <w:pPr>
        <w:widowControl w:val="0"/>
        <w:ind w:left="0" w:firstLine="567"/>
        <w:jc w:val="both"/>
        <w:rPr>
          <w:rFonts w:cs="Times New Roman"/>
          <w:sz w:val="22"/>
        </w:rPr>
      </w:pPr>
      <w:r w:rsidRPr="004F1CA9">
        <w:rPr>
          <w:rFonts w:cs="Times New Roman"/>
          <w:sz w:val="22"/>
        </w:rPr>
        <w:t>1</w:t>
      </w:r>
      <w:r w:rsidR="00EA71A0">
        <w:rPr>
          <w:rFonts w:cs="Times New Roman"/>
          <w:sz w:val="22"/>
        </w:rPr>
        <w:t>3</w:t>
      </w:r>
      <w:r w:rsidRPr="004F1CA9">
        <w:rPr>
          <w:rFonts w:cs="Times New Roman"/>
          <w:sz w:val="22"/>
        </w:rPr>
        <w:t>.7. Адреса и реквизиты сторон: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813262" w:rsidRPr="004F1CA9" w:rsidTr="0053076F">
        <w:tc>
          <w:tcPr>
            <w:tcW w:w="5211" w:type="dxa"/>
          </w:tcPr>
          <w:bookmarkEnd w:id="27"/>
          <w:p w:rsidR="00813262" w:rsidRPr="004F1CA9" w:rsidRDefault="00813262" w:rsidP="0053076F">
            <w:pPr>
              <w:widowControl w:val="0"/>
              <w:ind w:left="0"/>
              <w:jc w:val="both"/>
              <w:rPr>
                <w:rFonts w:cs="Times New Roman"/>
              </w:rPr>
            </w:pPr>
            <w:r w:rsidRPr="004F1CA9">
              <w:rPr>
                <w:rFonts w:cs="Times New Roman"/>
              </w:rPr>
              <w:t>Государственный заказчик</w:t>
            </w:r>
          </w:p>
        </w:tc>
        <w:tc>
          <w:tcPr>
            <w:tcW w:w="5103" w:type="dxa"/>
          </w:tcPr>
          <w:p w:rsidR="00813262" w:rsidRPr="004F1CA9" w:rsidRDefault="00CC0729" w:rsidP="0053076F">
            <w:pPr>
              <w:widowControl w:val="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Поставщик</w:t>
            </w:r>
          </w:p>
        </w:tc>
      </w:tr>
      <w:tr w:rsidR="00813262" w:rsidRPr="004F1CA9" w:rsidTr="0053076F">
        <w:trPr>
          <w:trHeight w:val="311"/>
        </w:trPr>
        <w:tc>
          <w:tcPr>
            <w:tcW w:w="5211" w:type="dxa"/>
          </w:tcPr>
          <w:p w:rsidR="00813262" w:rsidRPr="004F1CA9" w:rsidRDefault="00813262" w:rsidP="0053076F">
            <w:pPr>
              <w:pStyle w:val="a8"/>
              <w:widowControl w:val="0"/>
              <w:jc w:val="left"/>
              <w:rPr>
                <w:szCs w:val="22"/>
              </w:rPr>
            </w:pPr>
          </w:p>
        </w:tc>
        <w:tc>
          <w:tcPr>
            <w:tcW w:w="5103" w:type="dxa"/>
          </w:tcPr>
          <w:p w:rsidR="00813262" w:rsidRPr="004F1CA9" w:rsidRDefault="00813262" w:rsidP="0053076F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813262" w:rsidRPr="004F1CA9" w:rsidTr="0053076F">
        <w:trPr>
          <w:trHeight w:val="1793"/>
        </w:trPr>
        <w:tc>
          <w:tcPr>
            <w:tcW w:w="5211" w:type="dxa"/>
          </w:tcPr>
          <w:p w:rsidR="00813262" w:rsidRPr="004F1CA9" w:rsidRDefault="00813262" w:rsidP="0053076F">
            <w:pPr>
              <w:pStyle w:val="a8"/>
              <w:widowControl w:val="0"/>
              <w:jc w:val="left"/>
              <w:rPr>
                <w:rFonts w:eastAsia="Calibri"/>
                <w:snapToGrid w:val="0"/>
                <w:szCs w:val="22"/>
              </w:rPr>
            </w:pPr>
          </w:p>
        </w:tc>
        <w:sdt>
          <w:sdtPr>
            <w:rPr>
              <w:rFonts w:cs="Times New Roman"/>
            </w:rPr>
            <w:tag w:val="Адрес и реквизиты поставщика"/>
            <w:id w:val="364383"/>
            <w:placeholder>
              <w:docPart w:val="13BB2765F57E471EBC594AF943A8EE64"/>
            </w:placeholder>
            <w:showingPlcHdr/>
            <w:text/>
          </w:sdtPr>
          <w:sdtContent>
            <w:tc>
              <w:tcPr>
                <w:tcW w:w="5103" w:type="dxa"/>
              </w:tcPr>
              <w:p w:rsidR="00813262" w:rsidRPr="004F1CA9" w:rsidRDefault="00813262" w:rsidP="0053076F">
                <w:pPr>
                  <w:widowControl w:val="0"/>
                  <w:ind w:left="34"/>
                  <w:jc w:val="both"/>
                  <w:rPr>
                    <w:rFonts w:cs="Times New Roman"/>
                  </w:rPr>
                </w:pPr>
                <w:r w:rsidRPr="004F1CA9">
                  <w:rPr>
                    <w:rStyle w:val="a3"/>
                    <w:rFonts w:cs="Times New Roman"/>
                  </w:rPr>
                  <w:t>Место для ввода текста.</w:t>
                </w:r>
              </w:p>
            </w:tc>
          </w:sdtContent>
        </w:sdt>
      </w:tr>
      <w:tr w:rsidR="00813262" w:rsidRPr="004F1CA9" w:rsidTr="0053076F">
        <w:trPr>
          <w:trHeight w:val="364"/>
        </w:trPr>
        <w:tc>
          <w:tcPr>
            <w:tcW w:w="5211" w:type="dxa"/>
          </w:tcPr>
          <w:p w:rsidR="00813262" w:rsidRPr="004F1CA9" w:rsidRDefault="00813262" w:rsidP="0053076F">
            <w:pPr>
              <w:widowControl w:val="0"/>
              <w:jc w:val="left"/>
              <w:rPr>
                <w:rFonts w:eastAsia="Calibri" w:cs="Times New Roman"/>
                <w:snapToGrid w:val="0"/>
              </w:rPr>
            </w:pPr>
          </w:p>
        </w:tc>
        <w:tc>
          <w:tcPr>
            <w:tcW w:w="5103" w:type="dxa"/>
          </w:tcPr>
          <w:p w:rsidR="00813262" w:rsidRPr="004F1CA9" w:rsidRDefault="00813262" w:rsidP="0053076F">
            <w:pPr>
              <w:widowControl w:val="0"/>
              <w:ind w:left="34"/>
              <w:jc w:val="both"/>
              <w:rPr>
                <w:rFonts w:cs="Times New Roman"/>
              </w:rPr>
            </w:pPr>
          </w:p>
        </w:tc>
      </w:tr>
      <w:tr w:rsidR="00813262" w:rsidRPr="004F1CA9" w:rsidTr="0053076F">
        <w:trPr>
          <w:trHeight w:val="892"/>
        </w:trPr>
        <w:tc>
          <w:tcPr>
            <w:tcW w:w="5211" w:type="dxa"/>
          </w:tcPr>
          <w:p w:rsidR="00813262" w:rsidRPr="004F1CA9" w:rsidRDefault="00F1155F" w:rsidP="0053076F">
            <w:pPr>
              <w:widowControl w:val="0"/>
              <w:ind w:left="0"/>
              <w:jc w:val="left"/>
              <w:rPr>
                <w:rFonts w:eastAsia="Calibri" w:cs="Times New Roman"/>
                <w:snapToGrid w:val="0"/>
              </w:rPr>
            </w:pPr>
            <w:sdt>
              <w:sdtPr>
                <w:rPr>
                  <w:rFonts w:eastAsia="Calibri" w:cs="Times New Roman"/>
                  <w:snapToGrid w:val="0"/>
                  <w:color w:val="808080"/>
                </w:rPr>
                <w:id w:val="364384"/>
                <w:placeholder>
                  <w:docPart w:val="41FD5D83125B42BA8D17C2833EADA902"/>
                </w:placeholder>
                <w:comboBox>
                  <w:listItem w:displayText="Уполномоченное лицо" w:value="Уполномоченное лицо"/>
                  <w:listItem w:displayText="Начальник УМВД России по Архангельской области" w:value="Начальник УМВД России по Архангельской области"/>
                  <w:listItem w:displayText="И.о. начальника УМВД России по Архангельской области" w:value="И.о. начальника УМВД России по Архангельской области"/>
                </w:comboBox>
              </w:sdtPr>
              <w:sdtContent>
                <w:r w:rsidR="00813262" w:rsidRPr="004F1CA9">
                  <w:rPr>
                    <w:rFonts w:eastAsia="Calibri" w:cs="Times New Roman"/>
                    <w:snapToGrid w:val="0"/>
                  </w:rPr>
                  <w:t>Уполномоченное лицо</w:t>
                </w:r>
              </w:sdtContent>
            </w:sdt>
            <w:r w:rsidR="00813262" w:rsidRPr="004F1CA9">
              <w:rPr>
                <w:rFonts w:eastAsia="Calibri" w:cs="Times New Roman"/>
                <w:snapToGrid w:val="0"/>
              </w:rPr>
              <w:t xml:space="preserve"> </w:t>
            </w:r>
            <w:sdt>
              <w:sdtPr>
                <w:rPr>
                  <w:rFonts w:eastAsia="Calibri" w:cs="Times New Roman"/>
                  <w:snapToGrid w:val="0"/>
                </w:rPr>
                <w:id w:val="364385"/>
                <w:placeholder>
                  <w:docPart w:val="2230E0DFEDF040C3A174495E3ABA4059"/>
                </w:placeholder>
                <w:comboBox>
                  <w:listItem w:displayText="Фамилия, инициалы" w:value="Фамилия, инициалы"/>
                  <w:listItem w:displayText="Бушманов В.М." w:value="Бушманов В.М."/>
                </w:comboBox>
              </w:sdtPr>
              <w:sdtContent>
                <w:r w:rsidR="00813262" w:rsidRPr="004F1CA9">
                  <w:rPr>
                    <w:rFonts w:eastAsia="Calibri" w:cs="Times New Roman"/>
                    <w:snapToGrid w:val="0"/>
                  </w:rPr>
                  <w:t>Фамилия, инициалы</w:t>
                </w:r>
              </w:sdtContent>
            </w:sdt>
          </w:p>
          <w:p w:rsidR="00813262" w:rsidRPr="004F1CA9" w:rsidRDefault="00813262" w:rsidP="0053076F">
            <w:pPr>
              <w:widowControl w:val="0"/>
              <w:jc w:val="left"/>
              <w:rPr>
                <w:rFonts w:eastAsia="Calibri" w:cs="Times New Roman"/>
                <w:snapToGrid w:val="0"/>
              </w:rPr>
            </w:pPr>
          </w:p>
          <w:p w:rsidR="00813262" w:rsidRPr="004F1CA9" w:rsidRDefault="00813262" w:rsidP="0053076F">
            <w:pPr>
              <w:widowControl w:val="0"/>
              <w:ind w:left="0"/>
              <w:jc w:val="left"/>
              <w:rPr>
                <w:rFonts w:eastAsia="Calibri" w:cs="Times New Roman"/>
                <w:snapToGrid w:val="0"/>
              </w:rPr>
            </w:pPr>
            <w:r w:rsidRPr="004F1CA9">
              <w:rPr>
                <w:rFonts w:eastAsia="Calibri" w:cs="Times New Roman"/>
                <w:snapToGrid w:val="0"/>
              </w:rPr>
              <w:t>М.П.</w:t>
            </w:r>
          </w:p>
          <w:p w:rsidR="00813262" w:rsidRPr="004F1CA9" w:rsidRDefault="00813262" w:rsidP="0053076F">
            <w:pPr>
              <w:widowControl w:val="0"/>
              <w:jc w:val="left"/>
              <w:rPr>
                <w:rFonts w:eastAsia="Calibri" w:cs="Times New Roman"/>
                <w:snapToGrid w:val="0"/>
              </w:rPr>
            </w:pPr>
          </w:p>
          <w:p w:rsidR="00813262" w:rsidRPr="004F1CA9" w:rsidRDefault="00813262" w:rsidP="0053076F">
            <w:pPr>
              <w:widowControl w:val="0"/>
              <w:jc w:val="left"/>
              <w:rPr>
                <w:rFonts w:eastAsia="Calibri" w:cs="Times New Roman"/>
                <w:snapToGrid w:val="0"/>
              </w:rPr>
            </w:pPr>
          </w:p>
        </w:tc>
        <w:tc>
          <w:tcPr>
            <w:tcW w:w="5103" w:type="dxa"/>
          </w:tcPr>
          <w:p w:rsidR="00813262" w:rsidRPr="004F1CA9" w:rsidRDefault="00F1155F" w:rsidP="0053076F">
            <w:pPr>
              <w:widowControl w:val="0"/>
              <w:ind w:left="34"/>
              <w:jc w:val="left"/>
              <w:rPr>
                <w:rFonts w:eastAsia="Calibri" w:cs="Times New Roman"/>
                <w:snapToGrid w:val="0"/>
              </w:rPr>
            </w:pPr>
            <w:sdt>
              <w:sdtPr>
                <w:rPr>
                  <w:rFonts w:eastAsia="Calibri" w:cs="Times New Roman"/>
                  <w:snapToGrid w:val="0"/>
                </w:rPr>
                <w:id w:val="364386"/>
                <w:placeholder>
                  <w:docPart w:val="87FF2C93B0E44B989B73E63537309BDE"/>
                </w:placeholder>
                <w:comboBox>
                  <w:listItem w:displayText="Уполномоченное лицо" w:value="Уполномоченное лицо"/>
                  <w:listItem w:displayText="Начальник УМВД России по Архангельской области" w:value="Начальник УМВД России по Архангельской области"/>
                  <w:listItem w:displayText="И.о. начальника УМВД России по Архангельской области" w:value="И.о. начальника УМВД России по Архангельской области"/>
                </w:comboBox>
              </w:sdtPr>
              <w:sdtContent>
                <w:r w:rsidR="00813262" w:rsidRPr="004F1CA9">
                  <w:rPr>
                    <w:rFonts w:eastAsia="Calibri" w:cs="Times New Roman"/>
                    <w:snapToGrid w:val="0"/>
                  </w:rPr>
                  <w:t>Уполномоченное лицо</w:t>
                </w:r>
              </w:sdtContent>
            </w:sdt>
            <w:r w:rsidR="00813262" w:rsidRPr="004F1CA9">
              <w:rPr>
                <w:rFonts w:eastAsia="Calibri" w:cs="Times New Roman"/>
                <w:snapToGrid w:val="0"/>
              </w:rPr>
              <w:t xml:space="preserve"> </w:t>
            </w:r>
            <w:sdt>
              <w:sdtPr>
                <w:rPr>
                  <w:rFonts w:eastAsia="Calibri" w:cs="Times New Roman"/>
                  <w:snapToGrid w:val="0"/>
                </w:rPr>
                <w:id w:val="364387"/>
                <w:placeholder>
                  <w:docPart w:val="7ED834B894BD4287981C2318F50FECA2"/>
                </w:placeholder>
                <w:comboBox>
                  <w:listItem w:displayText="Фамилия, инициалы" w:value="Фамилия, инициалы"/>
                  <w:listItem w:displayText="Бушманов В.М." w:value="Бушманов В.М."/>
                </w:comboBox>
              </w:sdtPr>
              <w:sdtContent>
                <w:r w:rsidR="00813262" w:rsidRPr="004F1CA9">
                  <w:rPr>
                    <w:rFonts w:eastAsia="Calibri" w:cs="Times New Roman"/>
                    <w:snapToGrid w:val="0"/>
                  </w:rPr>
                  <w:t>Фамилия, инициалы</w:t>
                </w:r>
              </w:sdtContent>
            </w:sdt>
          </w:p>
          <w:p w:rsidR="00813262" w:rsidRPr="004F1CA9" w:rsidRDefault="00813262" w:rsidP="0053076F">
            <w:pPr>
              <w:widowControl w:val="0"/>
              <w:ind w:left="34"/>
              <w:jc w:val="both"/>
              <w:rPr>
                <w:rFonts w:cs="Times New Roman"/>
              </w:rPr>
            </w:pPr>
          </w:p>
          <w:p w:rsidR="00813262" w:rsidRPr="004F1CA9" w:rsidRDefault="00813262" w:rsidP="0053076F">
            <w:pPr>
              <w:widowControl w:val="0"/>
              <w:ind w:left="34"/>
              <w:jc w:val="both"/>
              <w:rPr>
                <w:rFonts w:cs="Times New Roman"/>
              </w:rPr>
            </w:pPr>
            <w:r w:rsidRPr="004F1CA9">
              <w:rPr>
                <w:rFonts w:cs="Times New Roman"/>
              </w:rPr>
              <w:t>М.П.</w:t>
            </w:r>
            <w:r w:rsidRPr="004F1CA9">
              <w:rPr>
                <w:rFonts w:cs="Times New Roman"/>
              </w:rPr>
              <w:tab/>
            </w:r>
          </w:p>
        </w:tc>
      </w:tr>
    </w:tbl>
    <w:p w:rsidR="00813262" w:rsidRPr="00FE0213" w:rsidRDefault="00813262" w:rsidP="00813262">
      <w:pPr>
        <w:ind w:left="0"/>
        <w:rPr>
          <w:rFonts w:cs="Times New Roman"/>
          <w:szCs w:val="24"/>
        </w:rPr>
      </w:pPr>
    </w:p>
    <w:p w:rsidR="003E6D94" w:rsidRDefault="003E6D94">
      <w:pPr>
        <w:ind w:left="0"/>
        <w:rPr>
          <w:rFonts w:cs="Times New Roman"/>
        </w:rPr>
      </w:pPr>
    </w:p>
    <w:p w:rsidR="00387EAD" w:rsidRDefault="00387EAD">
      <w:pPr>
        <w:ind w:left="0"/>
        <w:rPr>
          <w:rFonts w:cs="Times New Roman"/>
        </w:rPr>
      </w:pPr>
    </w:p>
    <w:p w:rsidR="00387EAD" w:rsidRDefault="00387EAD">
      <w:pPr>
        <w:ind w:left="0"/>
        <w:rPr>
          <w:rFonts w:cs="Times New Roman"/>
        </w:rPr>
      </w:pPr>
    </w:p>
    <w:p w:rsidR="00387EAD" w:rsidRDefault="00387EAD">
      <w:pPr>
        <w:ind w:left="0"/>
        <w:rPr>
          <w:rFonts w:cs="Times New Roman"/>
        </w:rPr>
      </w:pPr>
    </w:p>
    <w:p w:rsidR="00387EAD" w:rsidRDefault="00387EAD">
      <w:pPr>
        <w:ind w:left="0"/>
        <w:rPr>
          <w:rFonts w:cs="Times New Roman"/>
        </w:rPr>
      </w:pPr>
    </w:p>
    <w:p w:rsidR="00387EAD" w:rsidRDefault="00387EAD">
      <w:pPr>
        <w:ind w:left="0"/>
        <w:rPr>
          <w:rFonts w:cs="Times New Roman"/>
        </w:rPr>
      </w:pPr>
    </w:p>
    <w:p w:rsidR="00387EAD" w:rsidRDefault="00387EAD">
      <w:pPr>
        <w:ind w:left="0"/>
        <w:rPr>
          <w:rFonts w:cs="Times New Roman"/>
        </w:rPr>
      </w:pPr>
    </w:p>
    <w:p w:rsidR="00387EAD" w:rsidRDefault="00387EAD">
      <w:pPr>
        <w:ind w:left="0"/>
        <w:rPr>
          <w:rFonts w:cs="Times New Roman"/>
        </w:rPr>
      </w:pPr>
    </w:p>
    <w:p w:rsidR="00387EAD" w:rsidRDefault="00387EAD">
      <w:pPr>
        <w:ind w:left="0"/>
        <w:rPr>
          <w:rFonts w:cs="Times New Roman"/>
        </w:rPr>
      </w:pPr>
    </w:p>
    <w:p w:rsidR="00387EAD" w:rsidRDefault="00387EAD">
      <w:pPr>
        <w:ind w:left="0"/>
        <w:rPr>
          <w:rFonts w:cs="Times New Roman"/>
        </w:rPr>
      </w:pPr>
    </w:p>
    <w:p w:rsidR="00387EAD" w:rsidRDefault="00387EAD">
      <w:pPr>
        <w:ind w:left="0"/>
        <w:rPr>
          <w:rFonts w:cs="Times New Roman"/>
        </w:rPr>
      </w:pPr>
    </w:p>
    <w:p w:rsidR="00387EAD" w:rsidRDefault="00387EAD">
      <w:pPr>
        <w:ind w:left="0"/>
        <w:rPr>
          <w:rFonts w:cs="Times New Roman"/>
        </w:rPr>
      </w:pPr>
    </w:p>
    <w:p w:rsidR="00387EAD" w:rsidRDefault="00387EAD">
      <w:pPr>
        <w:ind w:left="0"/>
        <w:rPr>
          <w:rFonts w:cs="Times New Roman"/>
        </w:rPr>
      </w:pPr>
    </w:p>
    <w:p w:rsidR="00387EAD" w:rsidRDefault="00387EAD">
      <w:pPr>
        <w:ind w:left="0"/>
        <w:rPr>
          <w:rFonts w:cs="Times New Roman"/>
        </w:rPr>
      </w:pPr>
    </w:p>
    <w:p w:rsidR="00CD090E" w:rsidRPr="00CD090E" w:rsidRDefault="00CD090E" w:rsidP="00CD090E">
      <w:pPr>
        <w:pageBreakBefore/>
        <w:widowControl w:val="0"/>
        <w:ind w:left="6946"/>
        <w:jc w:val="both"/>
        <w:rPr>
          <w:rFonts w:cs="Times New Roman"/>
          <w:sz w:val="22"/>
        </w:rPr>
      </w:pPr>
      <w:r w:rsidRPr="00CD090E">
        <w:rPr>
          <w:rFonts w:cs="Times New Roman"/>
          <w:sz w:val="22"/>
        </w:rPr>
        <w:lastRenderedPageBreak/>
        <w:t xml:space="preserve">Приложение  № </w:t>
      </w:r>
      <w:r w:rsidR="00A67CC2">
        <w:rPr>
          <w:rFonts w:cs="Times New Roman"/>
          <w:sz w:val="22"/>
        </w:rPr>
        <w:t>1</w:t>
      </w:r>
    </w:p>
    <w:p w:rsidR="00CD090E" w:rsidRPr="00CD090E" w:rsidRDefault="00CD090E" w:rsidP="00CD090E">
      <w:pPr>
        <w:widowControl w:val="0"/>
        <w:ind w:left="6946"/>
        <w:jc w:val="both"/>
        <w:rPr>
          <w:rFonts w:cs="Times New Roman"/>
          <w:sz w:val="22"/>
        </w:rPr>
      </w:pPr>
      <w:r w:rsidRPr="00CD090E">
        <w:rPr>
          <w:rFonts w:cs="Times New Roman"/>
          <w:sz w:val="22"/>
        </w:rPr>
        <w:t>к Государственному контракту</w:t>
      </w:r>
    </w:p>
    <w:p w:rsidR="00CD090E" w:rsidRDefault="00CD090E" w:rsidP="00CD090E">
      <w:pPr>
        <w:widowControl w:val="0"/>
        <w:ind w:left="6946"/>
        <w:jc w:val="both"/>
        <w:rPr>
          <w:rFonts w:cs="Times New Roman"/>
          <w:sz w:val="22"/>
        </w:rPr>
      </w:pPr>
      <w:r w:rsidRPr="00CD090E">
        <w:rPr>
          <w:rFonts w:cs="Times New Roman"/>
          <w:sz w:val="22"/>
        </w:rPr>
        <w:t>от  __.__.____ № ______</w:t>
      </w:r>
    </w:p>
    <w:p w:rsidR="00D072A0" w:rsidRDefault="00D072A0" w:rsidP="00CD090E">
      <w:pPr>
        <w:widowControl w:val="0"/>
        <w:ind w:left="6946"/>
        <w:jc w:val="both"/>
        <w:rPr>
          <w:rFonts w:cs="Times New Roman"/>
          <w:sz w:val="22"/>
        </w:rPr>
      </w:pPr>
    </w:p>
    <w:p w:rsidR="00A67CC2" w:rsidRDefault="00A67CC2" w:rsidP="00CD090E">
      <w:pPr>
        <w:widowControl w:val="0"/>
        <w:spacing w:before="100" w:beforeAutospacing="1" w:after="100" w:afterAutospacing="1"/>
        <w:jc w:val="center"/>
        <w:rPr>
          <w:rFonts w:eastAsia="Times New Roman" w:cs="Times New Roman"/>
          <w:sz w:val="22"/>
          <w:lang w:eastAsia="ru-RU"/>
        </w:rPr>
      </w:pPr>
    </w:p>
    <w:p w:rsidR="00CD090E" w:rsidRPr="00CD090E" w:rsidRDefault="00CD090E" w:rsidP="00CD090E">
      <w:pPr>
        <w:widowControl w:val="0"/>
        <w:spacing w:before="100" w:beforeAutospacing="1" w:after="100" w:afterAutospacing="1"/>
        <w:jc w:val="center"/>
        <w:rPr>
          <w:rFonts w:eastAsia="Times New Roman" w:cs="Times New Roman"/>
          <w:sz w:val="22"/>
          <w:lang w:eastAsia="ru-RU"/>
        </w:rPr>
      </w:pPr>
      <w:r w:rsidRPr="00CD090E">
        <w:rPr>
          <w:rFonts w:eastAsia="Times New Roman" w:cs="Times New Roman"/>
          <w:sz w:val="22"/>
          <w:lang w:eastAsia="ru-RU"/>
        </w:rPr>
        <w:t>Спецификация поста</w:t>
      </w:r>
      <w:r w:rsidR="0081275D">
        <w:rPr>
          <w:rFonts w:eastAsia="Times New Roman" w:cs="Times New Roman"/>
          <w:sz w:val="22"/>
          <w:lang w:eastAsia="ru-RU"/>
        </w:rPr>
        <w:t>вляемых товаров</w:t>
      </w:r>
      <w:r w:rsidRPr="00CD090E">
        <w:rPr>
          <w:rFonts w:eastAsia="Times New Roman" w:cs="Times New Roman"/>
          <w:sz w:val="22"/>
          <w:lang w:eastAsia="ru-RU"/>
        </w:rPr>
        <w:br/>
        <w:t>по Государственному контракту №_____ от "_____" ___________ 201__ г.</w:t>
      </w:r>
    </w:p>
    <w:p w:rsidR="00CD090E" w:rsidRPr="00CD090E" w:rsidRDefault="00CD090E" w:rsidP="00CD090E">
      <w:pPr>
        <w:widowControl w:val="0"/>
        <w:jc w:val="both"/>
        <w:rPr>
          <w:rFonts w:cs="Times New Roman"/>
          <w:sz w:val="22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675"/>
        <w:gridCol w:w="284"/>
        <w:gridCol w:w="2435"/>
        <w:gridCol w:w="659"/>
        <w:gridCol w:w="101"/>
        <w:gridCol w:w="294"/>
        <w:gridCol w:w="467"/>
        <w:gridCol w:w="863"/>
        <w:gridCol w:w="1843"/>
        <w:gridCol w:w="1276"/>
        <w:gridCol w:w="1417"/>
      </w:tblGrid>
      <w:tr w:rsidR="00FE5F3E" w:rsidRPr="00CD090E" w:rsidTr="000635C0">
        <w:trPr>
          <w:cantSplit/>
          <w:trHeight w:val="1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3E" w:rsidRPr="00CD090E" w:rsidRDefault="00FE5F3E" w:rsidP="00CD090E">
            <w:pPr>
              <w:widowControl w:val="0"/>
              <w:ind w:left="0"/>
              <w:jc w:val="both"/>
              <w:rPr>
                <w:rFonts w:cs="Times New Roman"/>
              </w:rPr>
            </w:pPr>
            <w:r w:rsidRPr="00CD090E">
              <w:rPr>
                <w:rFonts w:cs="Times New Roman"/>
              </w:rPr>
              <w:t>№</w:t>
            </w:r>
          </w:p>
          <w:p w:rsidR="00FE5F3E" w:rsidRPr="00CD090E" w:rsidRDefault="00FE5F3E" w:rsidP="00CD090E">
            <w:pPr>
              <w:widowControl w:val="0"/>
              <w:tabs>
                <w:tab w:val="left" w:pos="150"/>
              </w:tabs>
              <w:ind w:left="0"/>
              <w:jc w:val="both"/>
              <w:rPr>
                <w:rFonts w:cs="Times New Roman"/>
              </w:rPr>
            </w:pPr>
            <w:proofErr w:type="spellStart"/>
            <w:proofErr w:type="gramStart"/>
            <w:r w:rsidRPr="00CD090E">
              <w:rPr>
                <w:rFonts w:cs="Times New Roman"/>
              </w:rPr>
              <w:t>п</w:t>
            </w:r>
            <w:proofErr w:type="spellEnd"/>
            <w:proofErr w:type="gramEnd"/>
            <w:r w:rsidRPr="00CD090E">
              <w:rPr>
                <w:rFonts w:cs="Times New Roman"/>
              </w:rPr>
              <w:t>/</w:t>
            </w:r>
            <w:proofErr w:type="spellStart"/>
            <w:r w:rsidRPr="00CD090E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3E" w:rsidRPr="00CD090E" w:rsidRDefault="00FE5F3E" w:rsidP="00CD090E">
            <w:pPr>
              <w:widowControl w:val="0"/>
              <w:ind w:left="0"/>
              <w:rPr>
                <w:rFonts w:cs="Times New Roman"/>
              </w:rPr>
            </w:pPr>
            <w:r w:rsidRPr="00CD090E">
              <w:rPr>
                <w:rFonts w:cs="Times New Roman"/>
              </w:rPr>
              <w:t>Наименование товара и его характеристики</w:t>
            </w:r>
          </w:p>
          <w:p w:rsidR="00FE5F3E" w:rsidRDefault="00FE5F3E" w:rsidP="00CD090E">
            <w:pPr>
              <w:widowControl w:val="0"/>
              <w:ind w:left="113" w:right="113"/>
              <w:jc w:val="left"/>
              <w:rPr>
                <w:rFonts w:cs="Times New Roman"/>
              </w:rPr>
            </w:pPr>
          </w:p>
          <w:p w:rsidR="00FE5F3E" w:rsidRDefault="00FE5F3E" w:rsidP="00CD090E">
            <w:pPr>
              <w:widowControl w:val="0"/>
              <w:ind w:left="113" w:right="113"/>
              <w:jc w:val="left"/>
              <w:rPr>
                <w:rFonts w:cs="Times New Roman"/>
              </w:rPr>
            </w:pPr>
          </w:p>
          <w:p w:rsidR="00FE5F3E" w:rsidRDefault="00FE5F3E" w:rsidP="00CD090E">
            <w:pPr>
              <w:widowControl w:val="0"/>
              <w:ind w:left="113" w:right="113"/>
              <w:jc w:val="left"/>
              <w:rPr>
                <w:rFonts w:cs="Times New Roman"/>
              </w:rPr>
            </w:pPr>
          </w:p>
          <w:p w:rsidR="00FE5F3E" w:rsidRDefault="00FE5F3E" w:rsidP="00994F10">
            <w:pPr>
              <w:widowControl w:val="0"/>
              <w:ind w:left="113" w:right="113"/>
              <w:jc w:val="both"/>
              <w:rPr>
                <w:rFonts w:cs="Times New Roman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  <w:textDirection w:val="btLr"/>
          </w:tcPr>
          <w:p w:rsidR="00FE5F3E" w:rsidRPr="00CD090E" w:rsidRDefault="00FE5F3E" w:rsidP="00FE5F3E">
            <w:pPr>
              <w:widowControl w:val="0"/>
              <w:ind w:left="113" w:right="113"/>
              <w:jc w:val="left"/>
              <w:rPr>
                <w:rFonts w:cs="Times New Roman"/>
              </w:rPr>
            </w:pPr>
            <w:r w:rsidRPr="00CD090E">
              <w:rPr>
                <w:rFonts w:cs="Times New Roman"/>
              </w:rPr>
              <w:t>Единица  измерения</w:t>
            </w:r>
          </w:p>
          <w:p w:rsidR="00FE5F3E" w:rsidRDefault="00FE5F3E" w:rsidP="00994F10">
            <w:pPr>
              <w:widowControl w:val="0"/>
              <w:ind w:left="113" w:right="113"/>
              <w:jc w:val="both"/>
              <w:rPr>
                <w:rFonts w:cs="Times New Roman"/>
              </w:rPr>
            </w:pPr>
          </w:p>
          <w:p w:rsidR="00FE5F3E" w:rsidRDefault="00FE5F3E" w:rsidP="00994F10">
            <w:pPr>
              <w:widowControl w:val="0"/>
              <w:ind w:left="113" w:right="113"/>
              <w:jc w:val="both"/>
              <w:rPr>
                <w:rFonts w:cs="Times New Roman"/>
              </w:rPr>
            </w:pPr>
          </w:p>
        </w:tc>
        <w:tc>
          <w:tcPr>
            <w:tcW w:w="863" w:type="dxa"/>
            <w:textDirection w:val="btLr"/>
          </w:tcPr>
          <w:p w:rsidR="00FE5F3E" w:rsidRDefault="00FE5F3E" w:rsidP="00994F10">
            <w:pPr>
              <w:widowControl w:val="0"/>
              <w:ind w:left="113" w:right="113"/>
              <w:jc w:val="both"/>
              <w:rPr>
                <w:rFonts w:cs="Times New Roman"/>
              </w:rPr>
            </w:pPr>
          </w:p>
          <w:p w:rsidR="00FE5F3E" w:rsidRPr="00CD090E" w:rsidRDefault="00FE5F3E" w:rsidP="00994F10">
            <w:pPr>
              <w:widowControl w:val="0"/>
              <w:ind w:left="113" w:right="113"/>
              <w:jc w:val="both"/>
              <w:rPr>
                <w:rFonts w:cs="Times New Roman"/>
              </w:rPr>
            </w:pPr>
            <w:r w:rsidRPr="00CD090E">
              <w:rPr>
                <w:rFonts w:cs="Times New Roman"/>
              </w:rPr>
              <w:t>Количество</w:t>
            </w:r>
          </w:p>
          <w:p w:rsidR="00FE5F3E" w:rsidRPr="00CD090E" w:rsidRDefault="00FE5F3E" w:rsidP="00994F10">
            <w:pPr>
              <w:widowControl w:val="0"/>
              <w:ind w:left="113" w:right="113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FE5F3E" w:rsidRPr="00CD090E" w:rsidRDefault="00FE5F3E" w:rsidP="00CD090E">
            <w:pPr>
              <w:widowControl w:val="0"/>
              <w:ind w:left="34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Цена </w:t>
            </w:r>
            <w:r w:rsidRPr="00CD090E">
              <w:rPr>
                <w:rFonts w:eastAsia="Times New Roman" w:cs="Times New Roman"/>
                <w:lang w:eastAsia="ru-RU"/>
              </w:rPr>
              <w:t>за единицу товара (включая налоги, сборы и другие платежи), руб.</w:t>
            </w:r>
          </w:p>
        </w:tc>
        <w:tc>
          <w:tcPr>
            <w:tcW w:w="1276" w:type="dxa"/>
          </w:tcPr>
          <w:p w:rsidR="00FE5F3E" w:rsidRPr="00CD090E" w:rsidRDefault="00FE5F3E" w:rsidP="00CD090E">
            <w:pPr>
              <w:widowControl w:val="0"/>
              <w:ind w:left="0"/>
              <w:jc w:val="both"/>
              <w:rPr>
                <w:rFonts w:cs="Times New Roman"/>
              </w:rPr>
            </w:pPr>
            <w:r w:rsidRPr="00CD090E">
              <w:rPr>
                <w:rFonts w:eastAsia="Times New Roman" w:cs="Times New Roman"/>
                <w:lang w:eastAsia="ru-RU"/>
              </w:rPr>
              <w:t>Сумма, руб.</w:t>
            </w:r>
          </w:p>
        </w:tc>
        <w:tc>
          <w:tcPr>
            <w:tcW w:w="1417" w:type="dxa"/>
          </w:tcPr>
          <w:p w:rsidR="00FE5F3E" w:rsidRPr="00CD090E" w:rsidRDefault="00FE5F3E" w:rsidP="00CD090E">
            <w:pPr>
              <w:widowControl w:val="0"/>
              <w:ind w:left="34"/>
              <w:jc w:val="left"/>
              <w:rPr>
                <w:rFonts w:cs="Times New Roman"/>
              </w:rPr>
            </w:pPr>
            <w:r w:rsidRPr="00CD090E">
              <w:rPr>
                <w:rFonts w:eastAsia="Times New Roman" w:cs="Times New Roman"/>
                <w:lang w:eastAsia="ru-RU"/>
              </w:rPr>
              <w:t>НДС, руб.</w:t>
            </w:r>
          </w:p>
        </w:tc>
      </w:tr>
      <w:tr w:rsidR="00FE5F3E" w:rsidRPr="00CD090E" w:rsidTr="006232F3">
        <w:trPr>
          <w:trHeight w:val="266"/>
        </w:trPr>
        <w:tc>
          <w:tcPr>
            <w:tcW w:w="675" w:type="dxa"/>
            <w:tcBorders>
              <w:top w:val="single" w:sz="4" w:space="0" w:color="auto"/>
            </w:tcBorders>
          </w:tcPr>
          <w:p w:rsidR="00FE5F3E" w:rsidRPr="00CD090E" w:rsidRDefault="00FE5F3E" w:rsidP="00CD090E">
            <w:pPr>
              <w:widowControl w:val="0"/>
              <w:ind w:left="0"/>
              <w:jc w:val="both"/>
              <w:rPr>
                <w:rFonts w:cs="Times New Roman"/>
              </w:rPr>
            </w:pPr>
            <w:r w:rsidRPr="00CD090E">
              <w:rPr>
                <w:rFonts w:cs="Times New Roman"/>
              </w:rPr>
              <w:t>1.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</w:tcBorders>
          </w:tcPr>
          <w:p w:rsidR="00FE5F3E" w:rsidRPr="00CD090E" w:rsidRDefault="00FE5F3E" w:rsidP="00FE5F3E">
            <w:pPr>
              <w:widowControl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761" w:type="dxa"/>
            <w:gridSpan w:val="2"/>
          </w:tcPr>
          <w:p w:rsidR="00FE5F3E" w:rsidRPr="00CD090E" w:rsidRDefault="00FE5F3E" w:rsidP="00FE5F3E">
            <w:pPr>
              <w:widowControl w:val="0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863" w:type="dxa"/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FE5F3E" w:rsidRPr="00CD090E" w:rsidRDefault="00FE5F3E" w:rsidP="00CD090E">
            <w:pPr>
              <w:widowControl w:val="0"/>
              <w:ind w:left="34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FE5F3E" w:rsidRPr="00CD090E" w:rsidTr="00702862">
        <w:trPr>
          <w:trHeight w:val="266"/>
        </w:trPr>
        <w:tc>
          <w:tcPr>
            <w:tcW w:w="675" w:type="dxa"/>
          </w:tcPr>
          <w:p w:rsidR="00FE5F3E" w:rsidRPr="00CD090E" w:rsidRDefault="00FE5F3E" w:rsidP="00CD090E">
            <w:pPr>
              <w:widowControl w:val="0"/>
              <w:ind w:left="0"/>
              <w:jc w:val="both"/>
              <w:rPr>
                <w:rFonts w:cs="Times New Roman"/>
              </w:rPr>
            </w:pPr>
            <w:r w:rsidRPr="00CD090E">
              <w:rPr>
                <w:rFonts w:cs="Times New Roman"/>
              </w:rPr>
              <w:t>2.</w:t>
            </w:r>
          </w:p>
        </w:tc>
        <w:tc>
          <w:tcPr>
            <w:tcW w:w="3479" w:type="dxa"/>
            <w:gridSpan w:val="4"/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761" w:type="dxa"/>
            <w:gridSpan w:val="2"/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863" w:type="dxa"/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FE5F3E" w:rsidRPr="00CD090E" w:rsidTr="00F11E51">
        <w:trPr>
          <w:trHeight w:val="266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FE5F3E" w:rsidRPr="00CD090E" w:rsidRDefault="00FE5F3E" w:rsidP="00CD090E">
            <w:pPr>
              <w:widowControl w:val="0"/>
              <w:ind w:left="0"/>
              <w:jc w:val="both"/>
              <w:rPr>
                <w:rFonts w:cs="Times New Roman"/>
              </w:rPr>
            </w:pPr>
            <w:r w:rsidRPr="00CD090E">
              <w:rPr>
                <w:rFonts w:cs="Times New Roman"/>
              </w:rPr>
              <w:t>3.</w:t>
            </w:r>
          </w:p>
        </w:tc>
        <w:tc>
          <w:tcPr>
            <w:tcW w:w="3479" w:type="dxa"/>
            <w:gridSpan w:val="4"/>
            <w:tcBorders>
              <w:bottom w:val="single" w:sz="4" w:space="0" w:color="000000" w:themeColor="text1"/>
            </w:tcBorders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000000" w:themeColor="text1"/>
            </w:tcBorders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863" w:type="dxa"/>
            <w:tcBorders>
              <w:bottom w:val="single" w:sz="4" w:space="0" w:color="000000" w:themeColor="text1"/>
            </w:tcBorders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FE5F3E" w:rsidRPr="00CD090E" w:rsidTr="000A7971">
        <w:trPr>
          <w:trHeight w:val="266"/>
        </w:trPr>
        <w:tc>
          <w:tcPr>
            <w:tcW w:w="675" w:type="dxa"/>
            <w:tcBorders>
              <w:bottom w:val="single" w:sz="4" w:space="0" w:color="auto"/>
            </w:tcBorders>
          </w:tcPr>
          <w:p w:rsidR="00FE5F3E" w:rsidRPr="00CD090E" w:rsidRDefault="00FE5F3E" w:rsidP="00CD090E">
            <w:pPr>
              <w:widowControl w:val="0"/>
              <w:ind w:left="0"/>
              <w:jc w:val="both"/>
              <w:rPr>
                <w:rFonts w:cs="Times New Roman"/>
              </w:rPr>
            </w:pPr>
            <w:r w:rsidRPr="00CD090E">
              <w:rPr>
                <w:rFonts w:cs="Times New Roman"/>
              </w:rPr>
              <w:t>4.</w:t>
            </w:r>
          </w:p>
        </w:tc>
        <w:tc>
          <w:tcPr>
            <w:tcW w:w="3479" w:type="dxa"/>
            <w:gridSpan w:val="4"/>
            <w:tcBorders>
              <w:bottom w:val="single" w:sz="4" w:space="0" w:color="auto"/>
            </w:tcBorders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FE5F3E" w:rsidRPr="00CD090E" w:rsidRDefault="00FE5F3E" w:rsidP="00994F10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CD090E" w:rsidRPr="00CD090E" w:rsidTr="00CD090E">
        <w:trPr>
          <w:trHeight w:val="281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90E" w:rsidRPr="00CD090E" w:rsidRDefault="00CD090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90E" w:rsidRPr="00CD090E" w:rsidRDefault="00CD090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90E" w:rsidRPr="00CD090E" w:rsidRDefault="00CD090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90E" w:rsidRPr="00CD090E" w:rsidRDefault="00CD090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090E" w:rsidRPr="00CD090E" w:rsidRDefault="00CD090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D090E" w:rsidRPr="00CD090E" w:rsidRDefault="00CD090E" w:rsidP="00994F10">
            <w:pPr>
              <w:widowControl w:val="0"/>
              <w:jc w:val="both"/>
              <w:rPr>
                <w:rFonts w:cs="Times New Roman"/>
              </w:rPr>
            </w:pPr>
            <w:r w:rsidRPr="00CD090E">
              <w:rPr>
                <w:rFonts w:cs="Times New Roman"/>
              </w:rPr>
              <w:t>Итого:</w:t>
            </w:r>
          </w:p>
        </w:tc>
        <w:tc>
          <w:tcPr>
            <w:tcW w:w="1276" w:type="dxa"/>
          </w:tcPr>
          <w:p w:rsidR="00CD090E" w:rsidRPr="00CD090E" w:rsidRDefault="00CD090E" w:rsidP="00994F10">
            <w:pPr>
              <w:widowControl w:val="0"/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CD090E" w:rsidRPr="00CD090E" w:rsidRDefault="00CD090E" w:rsidP="00994F10">
            <w:pPr>
              <w:widowControl w:val="0"/>
              <w:jc w:val="both"/>
              <w:rPr>
                <w:rFonts w:cs="Times New Roman"/>
              </w:rPr>
            </w:pPr>
          </w:p>
        </w:tc>
      </w:tr>
    </w:tbl>
    <w:p w:rsidR="00CD090E" w:rsidRPr="00CD090E" w:rsidRDefault="00CD090E" w:rsidP="00CD090E">
      <w:pPr>
        <w:widowControl w:val="0"/>
        <w:ind w:left="5812"/>
        <w:jc w:val="both"/>
        <w:rPr>
          <w:rFonts w:cs="Times New Roman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935454" w:rsidRPr="004F1CA9" w:rsidTr="00994F10">
        <w:tc>
          <w:tcPr>
            <w:tcW w:w="5211" w:type="dxa"/>
          </w:tcPr>
          <w:p w:rsidR="00935454" w:rsidRDefault="00935454" w:rsidP="00994F10">
            <w:pPr>
              <w:widowControl w:val="0"/>
              <w:ind w:left="0"/>
              <w:jc w:val="both"/>
              <w:rPr>
                <w:rFonts w:cs="Times New Roman"/>
              </w:rPr>
            </w:pPr>
          </w:p>
          <w:p w:rsidR="00935454" w:rsidRPr="004F1CA9" w:rsidRDefault="00935454" w:rsidP="00994F10">
            <w:pPr>
              <w:widowControl w:val="0"/>
              <w:ind w:left="0"/>
              <w:jc w:val="both"/>
              <w:rPr>
                <w:rFonts w:cs="Times New Roman"/>
              </w:rPr>
            </w:pPr>
            <w:r w:rsidRPr="004F1CA9">
              <w:rPr>
                <w:rFonts w:cs="Times New Roman"/>
              </w:rPr>
              <w:t>Государственный заказчик</w:t>
            </w:r>
          </w:p>
        </w:tc>
        <w:tc>
          <w:tcPr>
            <w:tcW w:w="5103" w:type="dxa"/>
          </w:tcPr>
          <w:p w:rsidR="00935454" w:rsidRDefault="00935454" w:rsidP="00994F10">
            <w:pPr>
              <w:widowControl w:val="0"/>
              <w:ind w:left="0"/>
              <w:jc w:val="both"/>
              <w:rPr>
                <w:rFonts w:cs="Times New Roman"/>
              </w:rPr>
            </w:pPr>
          </w:p>
          <w:p w:rsidR="00935454" w:rsidRDefault="00935454" w:rsidP="00994F10">
            <w:pPr>
              <w:widowControl w:val="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Поставщик</w:t>
            </w:r>
          </w:p>
          <w:p w:rsidR="0076269E" w:rsidRPr="004F1CA9" w:rsidRDefault="0076269E" w:rsidP="00994F10">
            <w:pPr>
              <w:widowControl w:val="0"/>
              <w:ind w:left="0"/>
              <w:jc w:val="both"/>
              <w:rPr>
                <w:rFonts w:cs="Times New Roman"/>
              </w:rPr>
            </w:pPr>
          </w:p>
        </w:tc>
      </w:tr>
      <w:tr w:rsidR="00935454" w:rsidRPr="004F1CA9" w:rsidTr="00994F10">
        <w:trPr>
          <w:trHeight w:val="892"/>
        </w:trPr>
        <w:tc>
          <w:tcPr>
            <w:tcW w:w="5211" w:type="dxa"/>
          </w:tcPr>
          <w:p w:rsidR="00935454" w:rsidRPr="004F1CA9" w:rsidRDefault="00F1155F" w:rsidP="00994F10">
            <w:pPr>
              <w:widowControl w:val="0"/>
              <w:ind w:left="0"/>
              <w:jc w:val="left"/>
              <w:rPr>
                <w:rFonts w:eastAsia="Calibri" w:cs="Times New Roman"/>
                <w:snapToGrid w:val="0"/>
              </w:rPr>
            </w:pPr>
            <w:sdt>
              <w:sdtPr>
                <w:rPr>
                  <w:rFonts w:eastAsia="Calibri" w:cs="Times New Roman"/>
                  <w:snapToGrid w:val="0"/>
                  <w:color w:val="808080"/>
                </w:rPr>
                <w:id w:val="3624019"/>
                <w:placeholder>
                  <w:docPart w:val="83BAD7EFA3C242F28F4FD5454CEA8758"/>
                </w:placeholder>
                <w:comboBox>
                  <w:listItem w:displayText="Уполномоченное лицо" w:value="Уполномоченное лицо"/>
                  <w:listItem w:displayText="Начальник УМВД России по Архангельской области" w:value="Начальник УМВД России по Архангельской области"/>
                  <w:listItem w:displayText="И.о. начальника УМВД России по Архангельской области" w:value="И.о. начальника УМВД России по Архангельской области"/>
                </w:comboBox>
              </w:sdtPr>
              <w:sdtContent>
                <w:r w:rsidR="00935454" w:rsidRPr="004F1CA9">
                  <w:rPr>
                    <w:rFonts w:eastAsia="Calibri" w:cs="Times New Roman"/>
                    <w:snapToGrid w:val="0"/>
                  </w:rPr>
                  <w:t>Уполномоченное лицо</w:t>
                </w:r>
              </w:sdtContent>
            </w:sdt>
            <w:r w:rsidR="00935454" w:rsidRPr="004F1CA9">
              <w:rPr>
                <w:rFonts w:eastAsia="Calibri" w:cs="Times New Roman"/>
                <w:snapToGrid w:val="0"/>
              </w:rPr>
              <w:t xml:space="preserve"> </w:t>
            </w:r>
            <w:sdt>
              <w:sdtPr>
                <w:rPr>
                  <w:rFonts w:eastAsia="Calibri" w:cs="Times New Roman"/>
                  <w:snapToGrid w:val="0"/>
                </w:rPr>
                <w:id w:val="3624020"/>
                <w:placeholder>
                  <w:docPart w:val="84BDF11A012A4097B653704F185D3E45"/>
                </w:placeholder>
                <w:comboBox>
                  <w:listItem w:displayText="Фамилия, инициалы" w:value="Фамилия, инициалы"/>
                  <w:listItem w:displayText="Бушманов В.М." w:value="Бушманов В.М."/>
                </w:comboBox>
              </w:sdtPr>
              <w:sdtContent>
                <w:r w:rsidR="00935454" w:rsidRPr="004F1CA9">
                  <w:rPr>
                    <w:rFonts w:eastAsia="Calibri" w:cs="Times New Roman"/>
                    <w:snapToGrid w:val="0"/>
                  </w:rPr>
                  <w:t>Фамилия, инициалы</w:t>
                </w:r>
              </w:sdtContent>
            </w:sdt>
          </w:p>
          <w:p w:rsidR="00935454" w:rsidRPr="004F1CA9" w:rsidRDefault="00935454" w:rsidP="00994F10">
            <w:pPr>
              <w:widowControl w:val="0"/>
              <w:jc w:val="left"/>
              <w:rPr>
                <w:rFonts w:eastAsia="Calibri" w:cs="Times New Roman"/>
                <w:snapToGrid w:val="0"/>
              </w:rPr>
            </w:pPr>
          </w:p>
          <w:p w:rsidR="00935454" w:rsidRPr="004F1CA9" w:rsidRDefault="00935454" w:rsidP="00994F10">
            <w:pPr>
              <w:widowControl w:val="0"/>
              <w:ind w:left="0"/>
              <w:jc w:val="left"/>
              <w:rPr>
                <w:rFonts w:eastAsia="Calibri" w:cs="Times New Roman"/>
                <w:snapToGrid w:val="0"/>
              </w:rPr>
            </w:pPr>
            <w:r w:rsidRPr="004F1CA9">
              <w:rPr>
                <w:rFonts w:eastAsia="Calibri" w:cs="Times New Roman"/>
                <w:snapToGrid w:val="0"/>
              </w:rPr>
              <w:t>М.П.</w:t>
            </w:r>
          </w:p>
          <w:p w:rsidR="00935454" w:rsidRPr="004F1CA9" w:rsidRDefault="00935454" w:rsidP="00994F10">
            <w:pPr>
              <w:widowControl w:val="0"/>
              <w:jc w:val="left"/>
              <w:rPr>
                <w:rFonts w:eastAsia="Calibri" w:cs="Times New Roman"/>
                <w:snapToGrid w:val="0"/>
              </w:rPr>
            </w:pPr>
          </w:p>
          <w:p w:rsidR="00935454" w:rsidRPr="004F1CA9" w:rsidRDefault="00935454" w:rsidP="00994F10">
            <w:pPr>
              <w:widowControl w:val="0"/>
              <w:jc w:val="left"/>
              <w:rPr>
                <w:rFonts w:eastAsia="Calibri" w:cs="Times New Roman"/>
                <w:snapToGrid w:val="0"/>
              </w:rPr>
            </w:pPr>
          </w:p>
        </w:tc>
        <w:tc>
          <w:tcPr>
            <w:tcW w:w="5103" w:type="dxa"/>
          </w:tcPr>
          <w:p w:rsidR="00935454" w:rsidRPr="004F1CA9" w:rsidRDefault="00F1155F" w:rsidP="00994F10">
            <w:pPr>
              <w:widowControl w:val="0"/>
              <w:ind w:left="34"/>
              <w:jc w:val="left"/>
              <w:rPr>
                <w:rFonts w:eastAsia="Calibri" w:cs="Times New Roman"/>
                <w:snapToGrid w:val="0"/>
              </w:rPr>
            </w:pPr>
            <w:sdt>
              <w:sdtPr>
                <w:rPr>
                  <w:rFonts w:eastAsia="Calibri" w:cs="Times New Roman"/>
                  <w:snapToGrid w:val="0"/>
                </w:rPr>
                <w:id w:val="3624021"/>
                <w:placeholder>
                  <w:docPart w:val="862A21A417D44306ACAE26EE8B58C79C"/>
                </w:placeholder>
                <w:comboBox>
                  <w:listItem w:displayText="Уполномоченное лицо" w:value="Уполномоченное лицо"/>
                  <w:listItem w:displayText="Начальник УМВД России по Архангельской области" w:value="Начальник УМВД России по Архангельской области"/>
                  <w:listItem w:displayText="И.о. начальника УМВД России по Архангельской области" w:value="И.о. начальника УМВД России по Архангельской области"/>
                </w:comboBox>
              </w:sdtPr>
              <w:sdtContent>
                <w:r w:rsidR="00935454" w:rsidRPr="004F1CA9">
                  <w:rPr>
                    <w:rFonts w:eastAsia="Calibri" w:cs="Times New Roman"/>
                    <w:snapToGrid w:val="0"/>
                  </w:rPr>
                  <w:t>Уполномоченное лицо</w:t>
                </w:r>
              </w:sdtContent>
            </w:sdt>
            <w:r w:rsidR="00935454" w:rsidRPr="004F1CA9">
              <w:rPr>
                <w:rFonts w:eastAsia="Calibri" w:cs="Times New Roman"/>
                <w:snapToGrid w:val="0"/>
              </w:rPr>
              <w:t xml:space="preserve"> </w:t>
            </w:r>
            <w:sdt>
              <w:sdtPr>
                <w:rPr>
                  <w:rFonts w:eastAsia="Calibri" w:cs="Times New Roman"/>
                  <w:snapToGrid w:val="0"/>
                </w:rPr>
                <w:id w:val="3624022"/>
                <w:placeholder>
                  <w:docPart w:val="DEA4BD579687438491A31E52D1A85047"/>
                </w:placeholder>
                <w:comboBox>
                  <w:listItem w:displayText="Фамилия, инициалы" w:value="Фамилия, инициалы"/>
                  <w:listItem w:displayText="Бушманов В.М." w:value="Бушманов В.М."/>
                </w:comboBox>
              </w:sdtPr>
              <w:sdtContent>
                <w:r w:rsidR="00935454" w:rsidRPr="004F1CA9">
                  <w:rPr>
                    <w:rFonts w:eastAsia="Calibri" w:cs="Times New Roman"/>
                    <w:snapToGrid w:val="0"/>
                  </w:rPr>
                  <w:t>Фамилия, инициалы</w:t>
                </w:r>
              </w:sdtContent>
            </w:sdt>
          </w:p>
          <w:p w:rsidR="00935454" w:rsidRPr="004F1CA9" w:rsidRDefault="00935454" w:rsidP="00994F10">
            <w:pPr>
              <w:widowControl w:val="0"/>
              <w:ind w:left="34"/>
              <w:jc w:val="both"/>
              <w:rPr>
                <w:rFonts w:cs="Times New Roman"/>
              </w:rPr>
            </w:pPr>
          </w:p>
          <w:p w:rsidR="00935454" w:rsidRPr="004F1CA9" w:rsidRDefault="00935454" w:rsidP="00994F10">
            <w:pPr>
              <w:widowControl w:val="0"/>
              <w:ind w:left="34"/>
              <w:jc w:val="both"/>
              <w:rPr>
                <w:rFonts w:cs="Times New Roman"/>
              </w:rPr>
            </w:pPr>
            <w:r w:rsidRPr="004F1CA9">
              <w:rPr>
                <w:rFonts w:cs="Times New Roman"/>
              </w:rPr>
              <w:t>М.П.</w:t>
            </w:r>
            <w:r w:rsidRPr="004F1CA9">
              <w:rPr>
                <w:rFonts w:cs="Times New Roman"/>
              </w:rPr>
              <w:tab/>
            </w:r>
          </w:p>
        </w:tc>
      </w:tr>
    </w:tbl>
    <w:p w:rsidR="00CD090E" w:rsidRDefault="00CD090E" w:rsidP="00CD090E">
      <w:pPr>
        <w:widowControl w:val="0"/>
        <w:ind w:left="6946"/>
        <w:jc w:val="both"/>
        <w:rPr>
          <w:rFonts w:cs="Times New Roman"/>
          <w:szCs w:val="24"/>
        </w:rPr>
      </w:pPr>
    </w:p>
    <w:p w:rsidR="00935454" w:rsidRPr="00415208" w:rsidRDefault="00935454" w:rsidP="00A52C35">
      <w:pPr>
        <w:pageBreakBefore/>
        <w:widowControl w:val="0"/>
        <w:ind w:left="6946"/>
        <w:jc w:val="both"/>
        <w:rPr>
          <w:rFonts w:cs="Times New Roman"/>
          <w:sz w:val="22"/>
        </w:rPr>
      </w:pPr>
      <w:r w:rsidRPr="00415208">
        <w:rPr>
          <w:rFonts w:cs="Times New Roman"/>
          <w:sz w:val="22"/>
        </w:rPr>
        <w:lastRenderedPageBreak/>
        <w:t xml:space="preserve">Приложение  № </w:t>
      </w:r>
      <w:r w:rsidR="00A67CC2" w:rsidRPr="00415208">
        <w:rPr>
          <w:rFonts w:cs="Times New Roman"/>
          <w:sz w:val="22"/>
        </w:rPr>
        <w:t>2</w:t>
      </w:r>
    </w:p>
    <w:p w:rsidR="00935454" w:rsidRPr="00415208" w:rsidRDefault="00935454" w:rsidP="00A52C35">
      <w:pPr>
        <w:widowControl w:val="0"/>
        <w:ind w:left="6946"/>
        <w:jc w:val="both"/>
        <w:rPr>
          <w:rFonts w:cs="Times New Roman"/>
          <w:sz w:val="22"/>
        </w:rPr>
      </w:pPr>
      <w:r w:rsidRPr="00415208">
        <w:rPr>
          <w:rFonts w:cs="Times New Roman"/>
          <w:sz w:val="22"/>
        </w:rPr>
        <w:t xml:space="preserve">к </w:t>
      </w:r>
      <w:r w:rsidR="00A52C35" w:rsidRPr="00415208">
        <w:rPr>
          <w:rFonts w:cs="Times New Roman"/>
          <w:sz w:val="22"/>
        </w:rPr>
        <w:t>Государственному контракту</w:t>
      </w:r>
    </w:p>
    <w:p w:rsidR="00935454" w:rsidRPr="00415208" w:rsidRDefault="00935454" w:rsidP="00A52C35">
      <w:pPr>
        <w:widowControl w:val="0"/>
        <w:ind w:left="6946"/>
        <w:jc w:val="both"/>
        <w:rPr>
          <w:rFonts w:cs="Times New Roman"/>
          <w:sz w:val="22"/>
        </w:rPr>
      </w:pPr>
      <w:r w:rsidRPr="00415208">
        <w:rPr>
          <w:rFonts w:cs="Times New Roman"/>
          <w:sz w:val="22"/>
        </w:rPr>
        <w:t>от  __.__.____ № ______</w:t>
      </w:r>
    </w:p>
    <w:p w:rsidR="00935454" w:rsidRPr="00415208" w:rsidRDefault="00935454" w:rsidP="00935454">
      <w:pPr>
        <w:widowControl w:val="0"/>
        <w:ind w:left="6946"/>
        <w:jc w:val="both"/>
        <w:rPr>
          <w:rFonts w:cs="Times New Roman"/>
          <w:sz w:val="22"/>
        </w:rPr>
      </w:pPr>
    </w:p>
    <w:p w:rsidR="00A67CC2" w:rsidRPr="00415208" w:rsidRDefault="00A67CC2" w:rsidP="00935454">
      <w:pPr>
        <w:widowControl w:val="0"/>
        <w:ind w:left="6946"/>
        <w:jc w:val="both"/>
        <w:rPr>
          <w:rFonts w:cs="Times New Roman"/>
          <w:sz w:val="22"/>
        </w:rPr>
      </w:pPr>
    </w:p>
    <w:tbl>
      <w:tblPr>
        <w:tblStyle w:val="a7"/>
        <w:tblW w:w="0" w:type="auto"/>
        <w:tblLook w:val="04A0"/>
      </w:tblPr>
      <w:tblGrid>
        <w:gridCol w:w="1668"/>
        <w:gridCol w:w="282"/>
        <w:gridCol w:w="2045"/>
        <w:gridCol w:w="6427"/>
      </w:tblGrid>
      <w:tr w:rsidR="0076269E" w:rsidRPr="00415208" w:rsidTr="0076269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6269E" w:rsidRPr="00415208" w:rsidRDefault="0076269E" w:rsidP="0076269E">
            <w:pPr>
              <w:widowControl w:val="0"/>
              <w:tabs>
                <w:tab w:val="left" w:pos="300"/>
              </w:tabs>
              <w:adjustRightInd w:val="0"/>
              <w:ind w:left="0"/>
              <w:jc w:val="left"/>
              <w:rPr>
                <w:rFonts w:cs="Times New Roman"/>
              </w:rPr>
            </w:pPr>
            <w:r w:rsidRPr="00415208">
              <w:rPr>
                <w:rFonts w:cs="Times New Roman"/>
              </w:rPr>
              <w:t>УТВЕРЖДАЮ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269E" w:rsidRPr="00415208" w:rsidRDefault="0076269E" w:rsidP="0076269E">
            <w:pPr>
              <w:widowControl w:val="0"/>
              <w:adjustRightInd w:val="0"/>
              <w:ind w:left="0"/>
              <w:jc w:val="left"/>
              <w:rPr>
                <w:rFonts w:cs="Times New Roman"/>
              </w:rPr>
            </w:pPr>
          </w:p>
        </w:tc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69E" w:rsidRPr="00415208" w:rsidRDefault="0076269E" w:rsidP="0076269E">
            <w:pPr>
              <w:widowControl w:val="0"/>
              <w:adjustRightInd w:val="0"/>
              <w:ind w:left="0"/>
              <w:rPr>
                <w:rFonts w:cs="Times New Roman"/>
              </w:rPr>
            </w:pPr>
          </w:p>
        </w:tc>
      </w:tr>
      <w:tr w:rsidR="0076269E" w:rsidRPr="00415208" w:rsidTr="00994F10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69E" w:rsidRPr="00415208" w:rsidRDefault="0076269E" w:rsidP="0076269E">
            <w:pPr>
              <w:widowControl w:val="0"/>
              <w:tabs>
                <w:tab w:val="left" w:pos="300"/>
              </w:tabs>
              <w:adjustRightInd w:val="0"/>
              <w:ind w:left="0"/>
              <w:jc w:val="left"/>
              <w:rPr>
                <w:rFonts w:cs="Times New Roman"/>
              </w:rPr>
            </w:pPr>
            <w:r w:rsidRPr="00415208">
              <w:rPr>
                <w:rFonts w:cs="Times New Roman"/>
              </w:rPr>
              <w:tab/>
            </w:r>
          </w:p>
          <w:p w:rsidR="0076269E" w:rsidRPr="00415208" w:rsidRDefault="0076269E" w:rsidP="0076269E">
            <w:pPr>
              <w:widowControl w:val="0"/>
              <w:tabs>
                <w:tab w:val="left" w:pos="300"/>
              </w:tabs>
              <w:adjustRightInd w:val="0"/>
              <w:ind w:left="0"/>
              <w:jc w:val="left"/>
              <w:rPr>
                <w:rFonts w:cs="Times New Roman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269E" w:rsidRPr="00415208" w:rsidRDefault="0076269E" w:rsidP="00994F10">
            <w:pPr>
              <w:widowControl w:val="0"/>
              <w:adjustRightInd w:val="0"/>
              <w:ind w:left="0"/>
              <w:rPr>
                <w:rFonts w:cs="Times New Roman"/>
              </w:rPr>
            </w:pPr>
          </w:p>
        </w:tc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69E" w:rsidRPr="00415208" w:rsidRDefault="0076269E" w:rsidP="0076269E">
            <w:pPr>
              <w:widowControl w:val="0"/>
              <w:adjustRightInd w:val="0"/>
              <w:ind w:left="0"/>
              <w:jc w:val="left"/>
              <w:rPr>
                <w:rFonts w:cs="Times New Roman"/>
              </w:rPr>
            </w:pPr>
          </w:p>
          <w:p w:rsidR="0076269E" w:rsidRPr="00415208" w:rsidRDefault="0076269E" w:rsidP="0076269E">
            <w:pPr>
              <w:widowControl w:val="0"/>
              <w:adjustRightInd w:val="0"/>
              <w:ind w:left="0"/>
              <w:jc w:val="left"/>
              <w:rPr>
                <w:rFonts w:cs="Times New Roman"/>
              </w:rPr>
            </w:pPr>
            <w:r w:rsidRPr="00415208">
              <w:rPr>
                <w:rFonts w:cs="Times New Roman"/>
              </w:rPr>
              <w:t>Инициалы и фамилия Государственного Заказчика или его представителя</w:t>
            </w:r>
          </w:p>
        </w:tc>
      </w:tr>
      <w:tr w:rsidR="0076269E" w:rsidRPr="00415208" w:rsidTr="0076269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69E" w:rsidRPr="00415208" w:rsidRDefault="0076269E" w:rsidP="00994F10">
            <w:pPr>
              <w:widowControl w:val="0"/>
              <w:tabs>
                <w:tab w:val="left" w:pos="300"/>
              </w:tabs>
              <w:adjustRightInd w:val="0"/>
              <w:ind w:left="0"/>
              <w:jc w:val="left"/>
              <w:rPr>
                <w:rFonts w:cs="Times New Roman"/>
              </w:rPr>
            </w:pPr>
            <w:r w:rsidRPr="00415208">
              <w:rPr>
                <w:rFonts w:cs="Times New Roman"/>
              </w:rPr>
              <w:tab/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69E" w:rsidRPr="00415208" w:rsidRDefault="0076269E" w:rsidP="00994F10">
            <w:pPr>
              <w:widowControl w:val="0"/>
              <w:adjustRightInd w:val="0"/>
              <w:ind w:left="0"/>
              <w:jc w:val="left"/>
              <w:rPr>
                <w:rFonts w:cs="Times New Roman"/>
              </w:rPr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</w:tcPr>
          <w:p w:rsidR="0076269E" w:rsidRPr="00415208" w:rsidRDefault="0076269E" w:rsidP="00994F10">
            <w:pPr>
              <w:widowControl w:val="0"/>
              <w:adjustRightInd w:val="0"/>
              <w:ind w:left="0"/>
              <w:rPr>
                <w:rFonts w:cs="Times New Roman"/>
              </w:rPr>
            </w:pPr>
          </w:p>
        </w:tc>
      </w:tr>
    </w:tbl>
    <w:sdt>
      <w:sdtPr>
        <w:rPr>
          <w:rFonts w:cs="Times New Roman"/>
          <w:sz w:val="22"/>
        </w:rPr>
        <w:id w:val="3624028"/>
        <w:placeholder>
          <w:docPart w:val="089B968446A340D3BD77608B85F91CA2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Content>
        <w:p w:rsidR="00A67CC2" w:rsidRPr="00415208" w:rsidRDefault="0076269E" w:rsidP="0076269E">
          <w:pPr>
            <w:widowControl w:val="0"/>
            <w:tabs>
              <w:tab w:val="left" w:pos="0"/>
            </w:tabs>
            <w:adjustRightInd w:val="0"/>
            <w:ind w:left="0"/>
            <w:rPr>
              <w:rFonts w:cs="Times New Roman"/>
              <w:sz w:val="22"/>
            </w:rPr>
          </w:pPr>
          <w:r w:rsidRPr="00415208">
            <w:rPr>
              <w:rStyle w:val="a3"/>
              <w:rFonts w:cs="Times New Roman"/>
              <w:color w:val="548DD4" w:themeColor="text2" w:themeTint="99"/>
              <w:sz w:val="22"/>
            </w:rPr>
            <w:t>Место для ввода даты.</w:t>
          </w:r>
        </w:p>
      </w:sdtContent>
    </w:sdt>
    <w:p w:rsidR="00935454" w:rsidRPr="00415208" w:rsidRDefault="00E678A3" w:rsidP="00935454">
      <w:pPr>
        <w:widowControl w:val="0"/>
        <w:adjustRightInd w:val="0"/>
        <w:ind w:left="0" w:firstLine="539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="00935454" w:rsidRPr="00415208">
        <w:rPr>
          <w:rFonts w:cs="Times New Roman"/>
          <w:sz w:val="22"/>
        </w:rPr>
        <w:t>Акт</w:t>
      </w:r>
    </w:p>
    <w:p w:rsidR="00935454" w:rsidRPr="00415208" w:rsidRDefault="00935454" w:rsidP="001A46FB">
      <w:pPr>
        <w:widowControl w:val="0"/>
        <w:adjustRightInd w:val="0"/>
        <w:ind w:left="0" w:firstLine="540"/>
        <w:jc w:val="center"/>
        <w:rPr>
          <w:rFonts w:cs="Times New Roman"/>
          <w:sz w:val="22"/>
        </w:rPr>
      </w:pPr>
      <w:r w:rsidRPr="00415208">
        <w:rPr>
          <w:rFonts w:cs="Times New Roman"/>
          <w:sz w:val="22"/>
        </w:rPr>
        <w:t>сдачи-приемки исполнения обязательств по государственному контракту</w:t>
      </w:r>
    </w:p>
    <w:p w:rsidR="00935454" w:rsidRPr="00415208" w:rsidRDefault="00935454" w:rsidP="00935454">
      <w:pPr>
        <w:widowControl w:val="0"/>
        <w:adjustRightInd w:val="0"/>
        <w:ind w:firstLine="540"/>
        <w:jc w:val="center"/>
        <w:rPr>
          <w:rFonts w:cs="Times New Roman"/>
          <w:sz w:val="22"/>
        </w:rPr>
      </w:pPr>
      <w:r w:rsidRPr="00415208">
        <w:rPr>
          <w:rFonts w:eastAsia="Times New Roman" w:cs="Times New Roman"/>
          <w:sz w:val="22"/>
          <w:lang w:eastAsia="ru-RU"/>
        </w:rPr>
        <w:t>№_____ от "_____" ___________ 201__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943"/>
      </w:tblGrid>
      <w:tr w:rsidR="00935454" w:rsidRPr="00415208" w:rsidTr="00994F10">
        <w:sdt>
          <w:sdtPr>
            <w:rPr>
              <w:rFonts w:cs="Times New Roman"/>
            </w:rPr>
            <w:id w:val="9692785"/>
            <w:placeholder>
              <w:docPart w:val="F84362119A7445DF911C4F5C659C231D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479" w:type="dxa"/>
              </w:tcPr>
              <w:p w:rsidR="00935454" w:rsidRPr="00415208" w:rsidRDefault="00935454" w:rsidP="00935454">
                <w:pPr>
                  <w:widowControl w:val="0"/>
                  <w:adjustRightInd w:val="0"/>
                  <w:ind w:left="0"/>
                  <w:jc w:val="left"/>
                  <w:rPr>
                    <w:rFonts w:cs="Times New Roman"/>
                  </w:rPr>
                </w:pPr>
                <w:r w:rsidRPr="00415208">
                  <w:rPr>
                    <w:rStyle w:val="a3"/>
                    <w:rFonts w:cs="Times New Roman"/>
                    <w:color w:val="548DD4" w:themeColor="text2" w:themeTint="99"/>
                  </w:rPr>
                  <w:t>Место для ввода даты.</w:t>
                </w:r>
              </w:p>
            </w:tc>
          </w:sdtContent>
        </w:sdt>
        <w:tc>
          <w:tcPr>
            <w:tcW w:w="2943" w:type="dxa"/>
          </w:tcPr>
          <w:p w:rsidR="00935454" w:rsidRPr="00415208" w:rsidRDefault="00935454" w:rsidP="004D5BFA">
            <w:pPr>
              <w:widowControl w:val="0"/>
              <w:adjustRightInd w:val="0"/>
              <w:ind w:left="0"/>
              <w:jc w:val="right"/>
              <w:rPr>
                <w:rFonts w:cs="Times New Roman"/>
              </w:rPr>
            </w:pPr>
            <w:r w:rsidRPr="00415208">
              <w:rPr>
                <w:rFonts w:cs="Times New Roman"/>
              </w:rPr>
              <w:t xml:space="preserve">г. </w:t>
            </w:r>
            <w:r w:rsidR="004D5BFA">
              <w:rPr>
                <w:rFonts w:cs="Times New Roman"/>
              </w:rPr>
              <w:t>Псков</w:t>
            </w:r>
          </w:p>
        </w:tc>
      </w:tr>
      <w:tr w:rsidR="00935454" w:rsidRPr="00415208" w:rsidTr="00994F10">
        <w:tc>
          <w:tcPr>
            <w:tcW w:w="7479" w:type="dxa"/>
          </w:tcPr>
          <w:p w:rsidR="00935454" w:rsidRPr="00415208" w:rsidRDefault="00935454" w:rsidP="00935454">
            <w:pPr>
              <w:pStyle w:val="ConsPlusNonforma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454" w:rsidRPr="00415208" w:rsidRDefault="00935454" w:rsidP="00935454">
            <w:pPr>
              <w:pStyle w:val="ConsPlusNonforma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5208">
              <w:rPr>
                <w:rFonts w:ascii="Times New Roman" w:hAnsi="Times New Roman" w:cs="Times New Roman"/>
                <w:sz w:val="22"/>
                <w:szCs w:val="22"/>
              </w:rPr>
              <w:t xml:space="preserve">Дата и время начала сдачи-приемки: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9692787"/>
                <w:placeholder>
                  <w:docPart w:val="95673C8AAC2E4A4999B85473BA2E10A2"/>
                </w:placeholder>
                <w:showingPlcHdr/>
                <w:text/>
              </w:sdtPr>
              <w:sdtContent>
                <w:r w:rsidRPr="00415208">
                  <w:rPr>
                    <w:rStyle w:val="a3"/>
                    <w:rFonts w:ascii="Times New Roman" w:hAnsi="Times New Roman" w:cs="Times New Roman"/>
                    <w:color w:val="548DD4" w:themeColor="text2" w:themeTint="9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:rsidR="00935454" w:rsidRPr="00415208" w:rsidRDefault="00935454" w:rsidP="00935454">
            <w:pPr>
              <w:pStyle w:val="ConsPlusNonforma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15208">
              <w:rPr>
                <w:rFonts w:ascii="Times New Roman" w:hAnsi="Times New Roman" w:cs="Times New Roman"/>
                <w:sz w:val="22"/>
                <w:szCs w:val="22"/>
              </w:rPr>
              <w:t xml:space="preserve">Дата и время окончания сдачи-приемки: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9692788"/>
                <w:placeholder>
                  <w:docPart w:val="95673C8AAC2E4A4999B85473BA2E10A2"/>
                </w:placeholder>
                <w:showingPlcHdr/>
                <w:text/>
              </w:sdtPr>
              <w:sdtContent>
                <w:r w:rsidRPr="00415208">
                  <w:rPr>
                    <w:rStyle w:val="a3"/>
                    <w:rFonts w:ascii="Times New Roman" w:hAnsi="Times New Roman" w:cs="Times New Roman"/>
                    <w:color w:val="548DD4" w:themeColor="text2" w:themeTint="99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</w:tc>
        <w:tc>
          <w:tcPr>
            <w:tcW w:w="2943" w:type="dxa"/>
          </w:tcPr>
          <w:p w:rsidR="00935454" w:rsidRPr="00415208" w:rsidRDefault="00935454" w:rsidP="00994F10">
            <w:pPr>
              <w:widowControl w:val="0"/>
              <w:adjustRightInd w:val="0"/>
              <w:rPr>
                <w:rFonts w:cs="Times New Roman"/>
              </w:rPr>
            </w:pPr>
          </w:p>
        </w:tc>
      </w:tr>
    </w:tbl>
    <w:p w:rsidR="00935454" w:rsidRPr="00415208" w:rsidRDefault="00935454" w:rsidP="00935454">
      <w:pPr>
        <w:widowControl w:val="0"/>
        <w:adjustRightInd w:val="0"/>
        <w:ind w:firstLine="567"/>
        <w:jc w:val="both"/>
        <w:rPr>
          <w:rFonts w:cs="Times New Roman"/>
          <w:sz w:val="22"/>
        </w:rPr>
      </w:pPr>
    </w:p>
    <w:p w:rsidR="00935454" w:rsidRPr="00415208" w:rsidRDefault="00CD7171" w:rsidP="0093545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Государственный з</w:t>
      </w:r>
      <w:r w:rsidR="001E3B29">
        <w:rPr>
          <w:rFonts w:ascii="Times New Roman" w:hAnsi="Times New Roman" w:cs="Times New Roman"/>
          <w:sz w:val="22"/>
          <w:szCs w:val="22"/>
        </w:rPr>
        <w:t xml:space="preserve">аказчик в лице представителя (либо </w:t>
      </w:r>
      <w:r w:rsidR="00817E51" w:rsidRPr="00415208">
        <w:rPr>
          <w:rFonts w:ascii="Times New Roman" w:hAnsi="Times New Roman" w:cs="Times New Roman"/>
          <w:sz w:val="22"/>
          <w:szCs w:val="22"/>
        </w:rPr>
        <w:t>Приемочная к</w:t>
      </w:r>
      <w:r w:rsidR="00935454" w:rsidRPr="00415208">
        <w:rPr>
          <w:rFonts w:ascii="Times New Roman" w:hAnsi="Times New Roman" w:cs="Times New Roman"/>
          <w:sz w:val="22"/>
          <w:szCs w:val="22"/>
        </w:rPr>
        <w:t xml:space="preserve">омиссия </w:t>
      </w:r>
      <w:proofErr w:type="gramStart"/>
      <w:r w:rsidR="00935454" w:rsidRPr="00415208">
        <w:rPr>
          <w:rFonts w:ascii="Times New Roman" w:hAnsi="Times New Roman" w:cs="Times New Roman"/>
          <w:sz w:val="22"/>
          <w:szCs w:val="22"/>
        </w:rPr>
        <w:t>Управления Министерства внутренних дел Российской Федерации России</w:t>
      </w:r>
      <w:proofErr w:type="gramEnd"/>
      <w:r w:rsidR="00935454" w:rsidRPr="00415208">
        <w:rPr>
          <w:rFonts w:ascii="Times New Roman" w:hAnsi="Times New Roman" w:cs="Times New Roman"/>
          <w:sz w:val="22"/>
          <w:szCs w:val="22"/>
        </w:rPr>
        <w:t xml:space="preserve"> по </w:t>
      </w:r>
      <w:r w:rsidR="004D5BFA">
        <w:rPr>
          <w:rFonts w:ascii="Times New Roman" w:hAnsi="Times New Roman" w:cs="Times New Roman"/>
          <w:sz w:val="22"/>
          <w:szCs w:val="22"/>
        </w:rPr>
        <w:t>Псковской</w:t>
      </w:r>
      <w:r w:rsidR="001E3B29">
        <w:rPr>
          <w:rFonts w:ascii="Times New Roman" w:hAnsi="Times New Roman" w:cs="Times New Roman"/>
          <w:sz w:val="22"/>
          <w:szCs w:val="22"/>
        </w:rPr>
        <w:t xml:space="preserve"> области)</w:t>
      </w:r>
      <w:r w:rsidR="004D5BFA">
        <w:rPr>
          <w:rFonts w:ascii="Times New Roman" w:hAnsi="Times New Roman" w:cs="Times New Roman"/>
          <w:sz w:val="22"/>
          <w:szCs w:val="22"/>
        </w:rPr>
        <w:t xml:space="preserve"> </w:t>
      </w:r>
      <w:r w:rsidR="001E3B29">
        <w:rPr>
          <w:rFonts w:ascii="Times New Roman" w:hAnsi="Times New Roman" w:cs="Times New Roman"/>
          <w:sz w:val="22"/>
          <w:szCs w:val="22"/>
        </w:rPr>
        <w:t>в составе (указываются должность, фамилия и инициалы):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9965"/>
      </w:tblGrid>
      <w:tr w:rsidR="0076269E" w:rsidRPr="00415208" w:rsidTr="0076269E">
        <w:tc>
          <w:tcPr>
            <w:tcW w:w="457" w:type="dxa"/>
          </w:tcPr>
          <w:p w:rsidR="0076269E" w:rsidRPr="00415208" w:rsidRDefault="0076269E" w:rsidP="00CD090E">
            <w:pPr>
              <w:pStyle w:val="ConsPlusCell"/>
            </w:pPr>
            <w:r w:rsidRPr="00415208">
              <w:t>1.</w:t>
            </w:r>
          </w:p>
        </w:tc>
        <w:tc>
          <w:tcPr>
            <w:tcW w:w="9965" w:type="dxa"/>
            <w:tcBorders>
              <w:bottom w:val="single" w:sz="4" w:space="0" w:color="auto"/>
            </w:tcBorders>
          </w:tcPr>
          <w:p w:rsidR="0076269E" w:rsidRPr="00415208" w:rsidRDefault="0076269E" w:rsidP="00CD090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6269E" w:rsidRPr="00415208" w:rsidTr="0076269E">
        <w:tc>
          <w:tcPr>
            <w:tcW w:w="457" w:type="dxa"/>
          </w:tcPr>
          <w:p w:rsidR="0076269E" w:rsidRPr="00415208" w:rsidRDefault="0076269E" w:rsidP="00CD090E">
            <w:pPr>
              <w:pStyle w:val="ConsPlusCell"/>
            </w:pPr>
            <w:r w:rsidRPr="00415208">
              <w:t>2.</w:t>
            </w:r>
          </w:p>
        </w:tc>
        <w:tc>
          <w:tcPr>
            <w:tcW w:w="9965" w:type="dxa"/>
            <w:tcBorders>
              <w:top w:val="single" w:sz="4" w:space="0" w:color="auto"/>
              <w:bottom w:val="single" w:sz="4" w:space="0" w:color="auto"/>
            </w:tcBorders>
          </w:tcPr>
          <w:p w:rsidR="0076269E" w:rsidRPr="00415208" w:rsidRDefault="0076269E" w:rsidP="00CD090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6269E" w:rsidRPr="00415208" w:rsidTr="0076269E">
        <w:tc>
          <w:tcPr>
            <w:tcW w:w="457" w:type="dxa"/>
          </w:tcPr>
          <w:p w:rsidR="0076269E" w:rsidRPr="00415208" w:rsidRDefault="0076269E" w:rsidP="00CD090E">
            <w:pPr>
              <w:pStyle w:val="ConsPlusCell"/>
            </w:pPr>
            <w:r w:rsidRPr="00415208">
              <w:t>3.</w:t>
            </w:r>
          </w:p>
        </w:tc>
        <w:tc>
          <w:tcPr>
            <w:tcW w:w="9965" w:type="dxa"/>
            <w:tcBorders>
              <w:top w:val="single" w:sz="4" w:space="0" w:color="auto"/>
              <w:bottom w:val="single" w:sz="4" w:space="0" w:color="auto"/>
            </w:tcBorders>
          </w:tcPr>
          <w:p w:rsidR="0076269E" w:rsidRPr="00415208" w:rsidRDefault="0076269E" w:rsidP="00CD090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6269E" w:rsidRPr="00415208" w:rsidTr="0076269E">
        <w:tc>
          <w:tcPr>
            <w:tcW w:w="457" w:type="dxa"/>
          </w:tcPr>
          <w:p w:rsidR="0076269E" w:rsidRPr="00415208" w:rsidRDefault="0076269E" w:rsidP="00CD090E">
            <w:pPr>
              <w:pStyle w:val="ConsPlusCell"/>
            </w:pPr>
            <w:r w:rsidRPr="00415208">
              <w:t>4.</w:t>
            </w:r>
          </w:p>
        </w:tc>
        <w:tc>
          <w:tcPr>
            <w:tcW w:w="9965" w:type="dxa"/>
            <w:tcBorders>
              <w:top w:val="single" w:sz="4" w:space="0" w:color="auto"/>
              <w:bottom w:val="single" w:sz="4" w:space="0" w:color="auto"/>
            </w:tcBorders>
          </w:tcPr>
          <w:p w:rsidR="0076269E" w:rsidRPr="00415208" w:rsidRDefault="0076269E" w:rsidP="00CD090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6269E" w:rsidRPr="00415208" w:rsidTr="0076269E">
        <w:tc>
          <w:tcPr>
            <w:tcW w:w="457" w:type="dxa"/>
          </w:tcPr>
          <w:p w:rsidR="0076269E" w:rsidRPr="00415208" w:rsidRDefault="0076269E" w:rsidP="00CD090E">
            <w:pPr>
              <w:pStyle w:val="ConsPlusCell"/>
            </w:pPr>
            <w:r w:rsidRPr="00415208">
              <w:t>5.</w:t>
            </w:r>
          </w:p>
        </w:tc>
        <w:tc>
          <w:tcPr>
            <w:tcW w:w="9965" w:type="dxa"/>
            <w:tcBorders>
              <w:top w:val="single" w:sz="4" w:space="0" w:color="auto"/>
              <w:bottom w:val="single" w:sz="4" w:space="0" w:color="auto"/>
            </w:tcBorders>
          </w:tcPr>
          <w:p w:rsidR="0076269E" w:rsidRPr="00415208" w:rsidRDefault="0076269E" w:rsidP="00CD090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17E51" w:rsidRPr="00415208" w:rsidRDefault="00CD7171" w:rsidP="00817E51">
      <w:pPr>
        <w:widowControl w:val="0"/>
        <w:adjustRightInd w:val="0"/>
        <w:ind w:left="0" w:firstLine="567"/>
        <w:jc w:val="both"/>
        <w:rPr>
          <w:rFonts w:cs="Times New Roman"/>
          <w:sz w:val="22"/>
        </w:rPr>
      </w:pPr>
      <w:r w:rsidRPr="00415208">
        <w:rPr>
          <w:sz w:val="22"/>
        </w:rPr>
        <w:t>П</w:t>
      </w:r>
      <w:r w:rsidR="00817E51" w:rsidRPr="00415208">
        <w:rPr>
          <w:sz w:val="22"/>
        </w:rPr>
        <w:t>рове</w:t>
      </w:r>
      <w:proofErr w:type="gramStart"/>
      <w:r w:rsidR="00817E51" w:rsidRPr="00415208">
        <w:rPr>
          <w:sz w:val="22"/>
        </w:rPr>
        <w:t>л</w:t>
      </w:r>
      <w:r>
        <w:rPr>
          <w:sz w:val="22"/>
        </w:rPr>
        <w:t>(</w:t>
      </w:r>
      <w:proofErr w:type="gramEnd"/>
      <w:r w:rsidR="00817E51" w:rsidRPr="00415208">
        <w:rPr>
          <w:sz w:val="22"/>
        </w:rPr>
        <w:t>а</w:t>
      </w:r>
      <w:r>
        <w:rPr>
          <w:sz w:val="22"/>
        </w:rPr>
        <w:t>)</w:t>
      </w:r>
      <w:r w:rsidR="00817E51" w:rsidRPr="00415208">
        <w:rPr>
          <w:sz w:val="22"/>
        </w:rPr>
        <w:t xml:space="preserve"> экспертиз</w:t>
      </w:r>
      <w:r>
        <w:rPr>
          <w:sz w:val="22"/>
        </w:rPr>
        <w:t>у</w:t>
      </w:r>
      <w:r w:rsidR="00817E51" w:rsidRPr="00415208">
        <w:rPr>
          <w:sz w:val="22"/>
        </w:rPr>
        <w:t xml:space="preserve">  результатов  исполнения  обязательств Поставщиком </w:t>
      </w:r>
      <w:r w:rsidR="00817E51" w:rsidRPr="00415208">
        <w:rPr>
          <w:rFonts w:cs="Times New Roman"/>
          <w:sz w:val="22"/>
        </w:rPr>
        <w:t xml:space="preserve">по государственному контракту </w:t>
      </w:r>
      <w:r w:rsidR="00817E51" w:rsidRPr="00415208">
        <w:rPr>
          <w:rFonts w:eastAsia="Times New Roman" w:cs="Times New Roman"/>
          <w:sz w:val="22"/>
          <w:lang w:eastAsia="ru-RU"/>
        </w:rPr>
        <w:t>№</w:t>
      </w:r>
      <w:r w:rsidR="00415208" w:rsidRPr="00415208">
        <w:rPr>
          <w:rFonts w:eastAsia="Times New Roman" w:cs="Times New Roman"/>
          <w:sz w:val="22"/>
          <w:lang w:eastAsia="ru-RU"/>
        </w:rPr>
        <w:t xml:space="preserve">_____ от "_____" ____ 201__ г. </w:t>
      </w:r>
      <w:r w:rsidR="00415208" w:rsidRPr="00415208">
        <w:rPr>
          <w:sz w:val="22"/>
        </w:rPr>
        <w:t xml:space="preserve"> </w:t>
      </w:r>
      <w:r w:rsidR="00817E51" w:rsidRPr="00415208">
        <w:rPr>
          <w:rFonts w:eastAsia="Times New Roman" w:cs="Times New Roman"/>
          <w:sz w:val="22"/>
          <w:lang w:eastAsia="ru-RU"/>
        </w:rPr>
        <w:t>.</w:t>
      </w:r>
    </w:p>
    <w:p w:rsidR="00817E51" w:rsidRPr="00415208" w:rsidRDefault="00817E51" w:rsidP="00817E51">
      <w:pPr>
        <w:autoSpaceDE w:val="0"/>
        <w:autoSpaceDN w:val="0"/>
        <w:adjustRightInd w:val="0"/>
        <w:ind w:left="0" w:firstLine="540"/>
        <w:jc w:val="both"/>
        <w:rPr>
          <w:sz w:val="22"/>
        </w:rPr>
      </w:pPr>
    </w:p>
    <w:p w:rsidR="00817E51" w:rsidRPr="00415208" w:rsidRDefault="00817E51" w:rsidP="00415208">
      <w:pPr>
        <w:widowControl w:val="0"/>
        <w:adjustRightInd w:val="0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415208">
        <w:rPr>
          <w:rFonts w:eastAsia="Times New Roman" w:cs="Times New Roman"/>
          <w:sz w:val="22"/>
          <w:lang w:eastAsia="ru-RU"/>
        </w:rPr>
        <w:t xml:space="preserve">Заключение экспертизы результатов исполнения </w:t>
      </w:r>
      <w:r w:rsidR="00CD7171">
        <w:rPr>
          <w:rFonts w:eastAsia="Times New Roman" w:cs="Times New Roman"/>
          <w:sz w:val="22"/>
          <w:lang w:eastAsia="ru-RU"/>
        </w:rPr>
        <w:t>Г</w:t>
      </w:r>
      <w:r w:rsidRPr="00415208">
        <w:rPr>
          <w:rFonts w:eastAsia="Times New Roman" w:cs="Times New Roman"/>
          <w:sz w:val="22"/>
          <w:lang w:eastAsia="ru-RU"/>
        </w:rPr>
        <w:t>осударственного контракта:</w:t>
      </w:r>
    </w:p>
    <w:p w:rsidR="00817E51" w:rsidRPr="00415208" w:rsidRDefault="00817E51" w:rsidP="00415208">
      <w:pPr>
        <w:widowControl w:val="0"/>
        <w:adjustRightInd w:val="0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415208">
        <w:rPr>
          <w:rFonts w:eastAsia="Times New Roman" w:cs="Times New Roman"/>
          <w:sz w:val="22"/>
          <w:lang w:eastAsia="ru-RU"/>
        </w:rPr>
        <w:t xml:space="preserve">Рассмотрев результат исполнения </w:t>
      </w:r>
      <w:r w:rsidR="00CD7171">
        <w:rPr>
          <w:rFonts w:eastAsia="Times New Roman" w:cs="Times New Roman"/>
          <w:sz w:val="22"/>
          <w:lang w:eastAsia="ru-RU"/>
        </w:rPr>
        <w:t>Г</w:t>
      </w:r>
      <w:r w:rsidRPr="00415208">
        <w:rPr>
          <w:rFonts w:eastAsia="Times New Roman" w:cs="Times New Roman"/>
          <w:sz w:val="22"/>
          <w:lang w:eastAsia="ru-RU"/>
        </w:rPr>
        <w:t xml:space="preserve">осударственного контракта, отчетные документы и материалы Поставщика, </w:t>
      </w:r>
      <w:r w:rsidR="00CD7171">
        <w:rPr>
          <w:rFonts w:eastAsia="Times New Roman" w:cs="Times New Roman"/>
          <w:sz w:val="22"/>
          <w:lang w:eastAsia="ru-RU"/>
        </w:rPr>
        <w:t xml:space="preserve">Государственный заказчик (либо </w:t>
      </w:r>
      <w:r w:rsidRPr="00415208">
        <w:rPr>
          <w:rFonts w:eastAsia="Times New Roman" w:cs="Times New Roman"/>
          <w:sz w:val="22"/>
          <w:lang w:eastAsia="ru-RU"/>
        </w:rPr>
        <w:t>приемочная комиссия</w:t>
      </w:r>
      <w:r w:rsidR="00CD7171">
        <w:rPr>
          <w:rFonts w:eastAsia="Times New Roman" w:cs="Times New Roman"/>
          <w:sz w:val="22"/>
          <w:lang w:eastAsia="ru-RU"/>
        </w:rPr>
        <w:t>)</w:t>
      </w:r>
      <w:r w:rsidRPr="00415208">
        <w:rPr>
          <w:rFonts w:eastAsia="Times New Roman" w:cs="Times New Roman"/>
          <w:sz w:val="22"/>
          <w:lang w:eastAsia="ru-RU"/>
        </w:rPr>
        <w:t xml:space="preserve"> пришла к следующему заключению:</w:t>
      </w:r>
    </w:p>
    <w:p w:rsidR="00817E51" w:rsidRPr="00415208" w:rsidRDefault="00415208" w:rsidP="00415208">
      <w:pPr>
        <w:widowControl w:val="0"/>
        <w:adjustRightInd w:val="0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415208">
        <w:rPr>
          <w:rFonts w:eastAsia="Times New Roman" w:cs="Times New Roman"/>
          <w:sz w:val="22"/>
          <w:lang w:eastAsia="ru-RU"/>
        </w:rPr>
        <w:t>о</w:t>
      </w:r>
      <w:r w:rsidR="00817E51" w:rsidRPr="00415208">
        <w:rPr>
          <w:rFonts w:eastAsia="Times New Roman" w:cs="Times New Roman"/>
          <w:sz w:val="22"/>
          <w:lang w:eastAsia="ru-RU"/>
        </w:rPr>
        <w:t>бязательства Поставщика по Государственному контракту</w:t>
      </w:r>
      <w:r w:rsidRPr="00415208">
        <w:rPr>
          <w:rFonts w:eastAsia="Times New Roman" w:cs="Times New Roman"/>
          <w:sz w:val="22"/>
          <w:lang w:eastAsia="ru-RU"/>
        </w:rPr>
        <w:t xml:space="preserve"> №_____ от "_____" ____ 201__ г. </w:t>
      </w:r>
      <w:r w:rsidR="00817E51" w:rsidRPr="00415208">
        <w:rPr>
          <w:rFonts w:eastAsia="Times New Roman" w:cs="Times New Roman"/>
          <w:sz w:val="22"/>
          <w:lang w:eastAsia="ru-RU"/>
        </w:rPr>
        <w:t xml:space="preserve"> исполнены надлежащим образом (</w:t>
      </w:r>
      <w:r>
        <w:rPr>
          <w:rFonts w:eastAsia="Times New Roman" w:cs="Times New Roman"/>
          <w:sz w:val="22"/>
          <w:lang w:eastAsia="ru-RU"/>
        </w:rPr>
        <w:t>либо ненадлежащим образом</w:t>
      </w:r>
      <w:r w:rsidRPr="00415208">
        <w:rPr>
          <w:rFonts w:eastAsia="Times New Roman" w:cs="Times New Roman"/>
          <w:sz w:val="22"/>
          <w:lang w:eastAsia="ru-RU"/>
        </w:rPr>
        <w:t>);</w:t>
      </w:r>
    </w:p>
    <w:p w:rsidR="00817E51" w:rsidRPr="00415208" w:rsidRDefault="00415208" w:rsidP="00415208">
      <w:pPr>
        <w:widowControl w:val="0"/>
        <w:adjustRightInd w:val="0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415208">
        <w:rPr>
          <w:rFonts w:eastAsia="Times New Roman" w:cs="Times New Roman"/>
          <w:sz w:val="22"/>
          <w:lang w:eastAsia="ru-RU"/>
        </w:rPr>
        <w:t>п</w:t>
      </w:r>
      <w:r w:rsidR="00817E51" w:rsidRPr="00415208">
        <w:rPr>
          <w:rFonts w:eastAsia="Times New Roman" w:cs="Times New Roman"/>
          <w:sz w:val="22"/>
          <w:lang w:eastAsia="ru-RU"/>
        </w:rPr>
        <w:t>оставленные товары соответствуют требованиям количества и качества, иным требова</w:t>
      </w:r>
      <w:r w:rsidRPr="00415208">
        <w:rPr>
          <w:rFonts w:eastAsia="Times New Roman" w:cs="Times New Roman"/>
          <w:sz w:val="22"/>
          <w:lang w:eastAsia="ru-RU"/>
        </w:rPr>
        <w:t>ниям Государственного контракта (либо указать в какой части не соответствуют).</w:t>
      </w:r>
    </w:p>
    <w:p w:rsidR="00817E51" w:rsidRPr="00415208" w:rsidRDefault="00817E51" w:rsidP="00817E51">
      <w:pPr>
        <w:autoSpaceDE w:val="0"/>
        <w:autoSpaceDN w:val="0"/>
        <w:adjustRightInd w:val="0"/>
        <w:ind w:left="0" w:firstLine="540"/>
        <w:jc w:val="both"/>
        <w:rPr>
          <w:sz w:val="22"/>
        </w:rPr>
      </w:pPr>
    </w:p>
    <w:p w:rsidR="00817E51" w:rsidRPr="00415208" w:rsidRDefault="00CD7171" w:rsidP="00817E51">
      <w:pPr>
        <w:autoSpaceDE w:val="0"/>
        <w:autoSpaceDN w:val="0"/>
        <w:adjustRightInd w:val="0"/>
        <w:ind w:left="0" w:firstLine="540"/>
        <w:jc w:val="both"/>
        <w:rPr>
          <w:sz w:val="22"/>
        </w:rPr>
      </w:pPr>
      <w:r>
        <w:rPr>
          <w:rFonts w:eastAsia="Times New Roman" w:cs="Times New Roman"/>
          <w:sz w:val="22"/>
          <w:lang w:eastAsia="ru-RU"/>
        </w:rPr>
        <w:t xml:space="preserve">Государственный заказчик либо </w:t>
      </w:r>
      <w:r>
        <w:rPr>
          <w:sz w:val="22"/>
        </w:rPr>
        <w:t>приемочная комиссия реши</w:t>
      </w:r>
      <w:proofErr w:type="gramStart"/>
      <w:r>
        <w:rPr>
          <w:sz w:val="22"/>
        </w:rPr>
        <w:t>л(</w:t>
      </w:r>
      <w:proofErr w:type="gramEnd"/>
      <w:r>
        <w:rPr>
          <w:sz w:val="22"/>
        </w:rPr>
        <w:t>а)</w:t>
      </w:r>
      <w:r w:rsidR="00817E51" w:rsidRPr="00415208">
        <w:rPr>
          <w:sz w:val="22"/>
        </w:rPr>
        <w:t>:</w:t>
      </w:r>
    </w:p>
    <w:p w:rsidR="00415208" w:rsidRPr="00415208" w:rsidRDefault="00415208" w:rsidP="00415208">
      <w:pPr>
        <w:widowControl w:val="0"/>
        <w:adjustRightInd w:val="0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415208">
        <w:rPr>
          <w:sz w:val="22"/>
        </w:rPr>
        <w:t xml:space="preserve">принять </w:t>
      </w:r>
      <w:r w:rsidR="001E3B29">
        <w:rPr>
          <w:sz w:val="22"/>
        </w:rPr>
        <w:t>поставленный товар</w:t>
      </w:r>
      <w:r w:rsidRPr="00415208">
        <w:rPr>
          <w:sz w:val="22"/>
        </w:rPr>
        <w:t xml:space="preserve"> по </w:t>
      </w:r>
      <w:r w:rsidRPr="00415208">
        <w:rPr>
          <w:rFonts w:cs="Times New Roman"/>
          <w:sz w:val="22"/>
        </w:rPr>
        <w:t xml:space="preserve">государственному контракту </w:t>
      </w:r>
      <w:r w:rsidRPr="00415208">
        <w:rPr>
          <w:rFonts w:eastAsia="Times New Roman" w:cs="Times New Roman"/>
          <w:sz w:val="22"/>
          <w:lang w:eastAsia="ru-RU"/>
        </w:rPr>
        <w:t xml:space="preserve">№_____ от "_____" ____ 201__ г. </w:t>
      </w:r>
      <w:r w:rsidRPr="00415208">
        <w:rPr>
          <w:sz w:val="22"/>
        </w:rPr>
        <w:t xml:space="preserve"> </w:t>
      </w:r>
      <w:proofErr w:type="gramStart"/>
      <w:r w:rsidRPr="00415208">
        <w:rPr>
          <w:sz w:val="22"/>
        </w:rPr>
        <w:t>в</w:t>
      </w:r>
      <w:proofErr w:type="gramEnd"/>
      <w:r w:rsidRPr="00415208">
        <w:rPr>
          <w:sz w:val="22"/>
        </w:rPr>
        <w:t xml:space="preserve"> полностью </w:t>
      </w:r>
      <w:r w:rsidRPr="00415208">
        <w:rPr>
          <w:rFonts w:eastAsia="Times New Roman" w:cs="Times New Roman"/>
          <w:sz w:val="22"/>
          <w:lang w:eastAsia="ru-RU"/>
        </w:rPr>
        <w:t xml:space="preserve">(либо отказаться </w:t>
      </w:r>
      <w:proofErr w:type="gramStart"/>
      <w:r w:rsidRPr="00415208">
        <w:rPr>
          <w:rFonts w:eastAsia="Times New Roman" w:cs="Times New Roman"/>
          <w:sz w:val="22"/>
          <w:lang w:eastAsia="ru-RU"/>
        </w:rPr>
        <w:t>от</w:t>
      </w:r>
      <w:proofErr w:type="gramEnd"/>
      <w:r w:rsidRPr="00415208">
        <w:rPr>
          <w:rFonts w:eastAsia="Times New Roman" w:cs="Times New Roman"/>
          <w:sz w:val="22"/>
          <w:lang w:eastAsia="ru-RU"/>
        </w:rPr>
        <w:t xml:space="preserve"> принятия товара,  передать его на ответственное хранение и отказаться от исполнения государственного контракта; либо принять товары и направить поставщику требование о безвозмездном устранении выявленных недостатков; либо отказаться от принятия товара,  передать его на ответственное хранение и направить требование поставщику о замене товара ненадлежащего качества (количества, ассортимента).</w:t>
      </w:r>
    </w:p>
    <w:p w:rsidR="00415208" w:rsidRPr="00415208" w:rsidRDefault="00415208" w:rsidP="00415208">
      <w:pPr>
        <w:widowControl w:val="0"/>
        <w:adjustRightInd w:val="0"/>
        <w:ind w:left="0" w:firstLine="567"/>
        <w:jc w:val="both"/>
        <w:rPr>
          <w:rFonts w:cs="Times New Roman"/>
          <w:sz w:val="22"/>
        </w:rPr>
      </w:pPr>
      <w:proofErr w:type="gramStart"/>
      <w:r>
        <w:rPr>
          <w:rFonts w:eastAsia="Times New Roman" w:cs="Times New Roman"/>
          <w:sz w:val="22"/>
          <w:lang w:eastAsia="ru-RU"/>
        </w:rPr>
        <w:t>о</w:t>
      </w:r>
      <w:r w:rsidRPr="00415208">
        <w:rPr>
          <w:rFonts w:eastAsia="Times New Roman" w:cs="Times New Roman"/>
          <w:sz w:val="22"/>
          <w:lang w:eastAsia="ru-RU"/>
        </w:rPr>
        <w:t>платить поставленный товар на сумму …</w:t>
      </w:r>
      <w:r w:rsidR="001E3B29">
        <w:rPr>
          <w:rFonts w:eastAsia="Times New Roman" w:cs="Times New Roman"/>
          <w:sz w:val="22"/>
          <w:lang w:eastAsia="ru-RU"/>
        </w:rPr>
        <w:t xml:space="preserve"> (либо – оплату по государственному контракту не производить; либо – произвести частичную оплату государственного контракта в сумме … в части поставки товаров согласно таблице (приложение к акту).</w:t>
      </w:r>
      <w:proofErr w:type="gramEnd"/>
    </w:p>
    <w:p w:rsidR="00817E51" w:rsidRDefault="00817E51" w:rsidP="00817E51">
      <w:pPr>
        <w:autoSpaceDE w:val="0"/>
        <w:autoSpaceDN w:val="0"/>
        <w:adjustRightInd w:val="0"/>
        <w:ind w:left="0"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510"/>
        <w:gridCol w:w="658"/>
        <w:gridCol w:w="2084"/>
        <w:gridCol w:w="660"/>
        <w:gridCol w:w="3510"/>
      </w:tblGrid>
      <w:tr w:rsidR="001E3B29" w:rsidTr="00994F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3F2231">
              <w:rPr>
                <w:rFonts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E3B29" w:rsidRDefault="001E3B29" w:rsidP="001E3B29">
            <w:pPr>
              <w:widowControl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B29" w:rsidRDefault="001E3B29" w:rsidP="001E3B29">
            <w:pPr>
              <w:widowControl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1E3B29" w:rsidTr="00994F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rPr>
                <w:rFonts w:cs="Times New Roman"/>
                <w:sz w:val="24"/>
                <w:szCs w:val="24"/>
                <w:vertAlign w:val="superscript"/>
              </w:rPr>
            </w:pPr>
            <w:r w:rsidRPr="003F2231">
              <w:rPr>
                <w:rFonts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E3B29" w:rsidRDefault="001E3B29" w:rsidP="001E3B29">
            <w:pPr>
              <w:widowControl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29" w:rsidRDefault="001E3B29" w:rsidP="001E3B29">
            <w:pPr>
              <w:widowControl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1E3B29" w:rsidTr="00994F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rPr>
                <w:rFonts w:cs="Times New Roman"/>
                <w:sz w:val="24"/>
                <w:szCs w:val="24"/>
                <w:vertAlign w:val="superscript"/>
              </w:rPr>
            </w:pPr>
            <w:r w:rsidRPr="003F2231">
              <w:rPr>
                <w:rFonts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E3B29" w:rsidRDefault="001E3B29" w:rsidP="001E3B29">
            <w:pPr>
              <w:widowControl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29" w:rsidRDefault="001E3B29" w:rsidP="001E3B29">
            <w:pPr>
              <w:widowControl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1E3B29" w:rsidTr="00994F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rPr>
                <w:rFonts w:cs="Times New Roman"/>
                <w:sz w:val="24"/>
                <w:szCs w:val="24"/>
                <w:vertAlign w:val="superscript"/>
              </w:rPr>
            </w:pPr>
            <w:r w:rsidRPr="003F2231">
              <w:rPr>
                <w:rFonts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E3B29" w:rsidRDefault="001E3B29" w:rsidP="001E3B29">
            <w:pPr>
              <w:widowControl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29" w:rsidRDefault="001E3B29" w:rsidP="001E3B29">
            <w:pPr>
              <w:widowControl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1E3B29" w:rsidTr="00994F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rPr>
                <w:rFonts w:cs="Times New Roman"/>
                <w:sz w:val="24"/>
                <w:szCs w:val="24"/>
                <w:vertAlign w:val="superscript"/>
              </w:rPr>
            </w:pPr>
            <w:r w:rsidRPr="003F2231">
              <w:rPr>
                <w:rFonts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E3B29" w:rsidRDefault="001E3B29" w:rsidP="001E3B29">
            <w:pPr>
              <w:widowControl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29" w:rsidRDefault="001E3B29" w:rsidP="001E3B29">
            <w:pPr>
              <w:widowControl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1E3B29" w:rsidTr="00994F10">
        <w:trPr>
          <w:trHeight w:val="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E3B29" w:rsidRDefault="001E3B29" w:rsidP="001E3B29">
            <w:pPr>
              <w:widowControl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</w:rPr>
            </w:pPr>
          </w:p>
          <w:p w:rsidR="001E3B29" w:rsidRPr="003F2231" w:rsidRDefault="001E3B29" w:rsidP="001E3B29">
            <w:pPr>
              <w:widowControl w:val="0"/>
              <w:adjustRightInd w:val="0"/>
              <w:ind w:left="0"/>
              <w:jc w:val="left"/>
              <w:rPr>
                <w:rFonts w:cs="Times New Roman"/>
                <w:sz w:val="24"/>
                <w:szCs w:val="24"/>
              </w:rPr>
            </w:pPr>
            <w:r w:rsidRPr="003F2231">
              <w:rPr>
                <w:rFonts w:cs="Times New Roman"/>
                <w:sz w:val="24"/>
                <w:szCs w:val="24"/>
              </w:rPr>
              <w:t>Представитель поставщика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29" w:rsidRPr="003F2231" w:rsidRDefault="001E3B29" w:rsidP="001E3B29">
            <w:pPr>
              <w:widowControl w:val="0"/>
              <w:adjustRightInd w:val="0"/>
              <w:ind w:left="0"/>
              <w:rPr>
                <w:rFonts w:cs="Times New Roman"/>
                <w:sz w:val="24"/>
                <w:szCs w:val="24"/>
                <w:vertAlign w:val="superscript"/>
              </w:rPr>
            </w:pPr>
            <w:r w:rsidRPr="003F2231">
              <w:rPr>
                <w:rFonts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E3B29" w:rsidRDefault="001E3B29" w:rsidP="001E3B29">
            <w:pPr>
              <w:widowControl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B29" w:rsidRDefault="001E3B29" w:rsidP="001E3B29">
            <w:pPr>
              <w:widowControl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</w:tbl>
    <w:p w:rsidR="0076269E" w:rsidRDefault="001E3B29" w:rsidP="001E3B29">
      <w:pPr>
        <w:pStyle w:val="ConsPlusCell"/>
        <w:jc w:val="center"/>
        <w:rPr>
          <w:rFonts w:ascii="Courier New" w:hAnsi="Courier New" w:cs="Courier New"/>
          <w:sz w:val="20"/>
          <w:szCs w:val="20"/>
        </w:rPr>
      </w:pPr>
      <w:r w:rsidRPr="003F2231">
        <w:rPr>
          <w:sz w:val="24"/>
          <w:szCs w:val="24"/>
          <w:vertAlign w:val="superscript"/>
        </w:rPr>
        <w:t>(подпись)</w:t>
      </w:r>
    </w:p>
    <w:sectPr w:rsidR="0076269E" w:rsidSect="00A2146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1C95"/>
    <w:multiLevelType w:val="multilevel"/>
    <w:tmpl w:val="84DC518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1800"/>
      </w:pPr>
      <w:rPr>
        <w:rFonts w:hint="default"/>
      </w:rPr>
    </w:lvl>
  </w:abstractNum>
  <w:abstractNum w:abstractNumId="2">
    <w:nsid w:val="2A5B0DF4"/>
    <w:multiLevelType w:val="multilevel"/>
    <w:tmpl w:val="FD46EE1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4D9176A8"/>
    <w:multiLevelType w:val="multilevel"/>
    <w:tmpl w:val="1E42172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93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1468"/>
    <w:rsid w:val="00045EB7"/>
    <w:rsid w:val="00177879"/>
    <w:rsid w:val="001A46FB"/>
    <w:rsid w:val="001E3B29"/>
    <w:rsid w:val="0025376A"/>
    <w:rsid w:val="00282667"/>
    <w:rsid w:val="002B2C49"/>
    <w:rsid w:val="002D3395"/>
    <w:rsid w:val="002D3986"/>
    <w:rsid w:val="003041E9"/>
    <w:rsid w:val="00387EAD"/>
    <w:rsid w:val="003E6D94"/>
    <w:rsid w:val="00415208"/>
    <w:rsid w:val="004575A6"/>
    <w:rsid w:val="004766B3"/>
    <w:rsid w:val="004D5BFA"/>
    <w:rsid w:val="0053076F"/>
    <w:rsid w:val="005466E5"/>
    <w:rsid w:val="0059579D"/>
    <w:rsid w:val="00596418"/>
    <w:rsid w:val="00642D7D"/>
    <w:rsid w:val="0064395A"/>
    <w:rsid w:val="006468CB"/>
    <w:rsid w:val="00693FB0"/>
    <w:rsid w:val="00695E27"/>
    <w:rsid w:val="006B5091"/>
    <w:rsid w:val="00736F5D"/>
    <w:rsid w:val="0076269E"/>
    <w:rsid w:val="007A6F46"/>
    <w:rsid w:val="007E7866"/>
    <w:rsid w:val="007F0CCA"/>
    <w:rsid w:val="007F2B4C"/>
    <w:rsid w:val="0081275D"/>
    <w:rsid w:val="00813262"/>
    <w:rsid w:val="00817E51"/>
    <w:rsid w:val="00870154"/>
    <w:rsid w:val="008D1686"/>
    <w:rsid w:val="008F4446"/>
    <w:rsid w:val="009273AB"/>
    <w:rsid w:val="00935454"/>
    <w:rsid w:val="00994F10"/>
    <w:rsid w:val="00A138E4"/>
    <w:rsid w:val="00A21468"/>
    <w:rsid w:val="00A52C35"/>
    <w:rsid w:val="00A67CC2"/>
    <w:rsid w:val="00A84C91"/>
    <w:rsid w:val="00AA0363"/>
    <w:rsid w:val="00B03267"/>
    <w:rsid w:val="00B17A8E"/>
    <w:rsid w:val="00B271C6"/>
    <w:rsid w:val="00B61AF1"/>
    <w:rsid w:val="00B73A9E"/>
    <w:rsid w:val="00CC0729"/>
    <w:rsid w:val="00CD090E"/>
    <w:rsid w:val="00CD7171"/>
    <w:rsid w:val="00D072A0"/>
    <w:rsid w:val="00D33CD8"/>
    <w:rsid w:val="00E05CBA"/>
    <w:rsid w:val="00E44677"/>
    <w:rsid w:val="00E64B7E"/>
    <w:rsid w:val="00E678A3"/>
    <w:rsid w:val="00EA71A0"/>
    <w:rsid w:val="00EF6C97"/>
    <w:rsid w:val="00F1155F"/>
    <w:rsid w:val="00F55C32"/>
    <w:rsid w:val="00F90D3A"/>
    <w:rsid w:val="00FC7295"/>
    <w:rsid w:val="00FD2D42"/>
    <w:rsid w:val="00FD46FD"/>
    <w:rsid w:val="00FE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68"/>
    <w:pPr>
      <w:spacing w:after="0" w:line="240" w:lineRule="auto"/>
      <w:ind w:left="567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13262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14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1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14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13262"/>
    <w:rPr>
      <w:rFonts w:ascii="Times New Roman" w:eastAsiaTheme="majorEastAsia" w:hAnsi="Times New Roman" w:cstheme="majorBidi"/>
      <w:bCs/>
      <w:sz w:val="24"/>
      <w:szCs w:val="28"/>
    </w:rPr>
  </w:style>
  <w:style w:type="paragraph" w:customStyle="1" w:styleId="a6">
    <w:name w:val="Прижатый влево"/>
    <w:basedOn w:val="a"/>
    <w:next w:val="a"/>
    <w:uiPriority w:val="99"/>
    <w:rsid w:val="00813262"/>
    <w:pPr>
      <w:autoSpaceDE w:val="0"/>
      <w:autoSpaceDN w:val="0"/>
      <w:adjustRightInd w:val="0"/>
      <w:ind w:left="0"/>
    </w:pPr>
    <w:rPr>
      <w:rFonts w:ascii="Arial" w:hAnsi="Arial" w:cs="Arial"/>
      <w:szCs w:val="24"/>
    </w:rPr>
  </w:style>
  <w:style w:type="table" w:styleId="a7">
    <w:name w:val="Table Grid"/>
    <w:basedOn w:val="a1"/>
    <w:uiPriority w:val="59"/>
    <w:rsid w:val="0081326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13262"/>
    <w:pPr>
      <w:ind w:left="0"/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132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642D7D"/>
    <w:pPr>
      <w:spacing w:before="100" w:beforeAutospacing="1" w:after="100" w:afterAutospacing="1"/>
      <w:ind w:left="0"/>
    </w:pPr>
    <w:rPr>
      <w:rFonts w:eastAsia="Times New Roman" w:cs="Times New Roman"/>
      <w:szCs w:val="24"/>
      <w:lang w:eastAsia="ru-RU"/>
    </w:rPr>
  </w:style>
  <w:style w:type="paragraph" w:customStyle="1" w:styleId="ConsPlusCell">
    <w:name w:val="ConsPlusCell"/>
    <w:uiPriority w:val="99"/>
    <w:rsid w:val="00387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A67CC2"/>
    <w:pPr>
      <w:spacing w:line="276" w:lineRule="auto"/>
      <w:ind w:left="720"/>
      <w:contextualSpacing/>
      <w:jc w:val="center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16" TargetMode="External"/><Relationship Id="rId13" Type="http://schemas.openxmlformats.org/officeDocument/2006/relationships/hyperlink" Target="garantF1://10080094.0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garantF1://12012604.2" TargetMode="External"/><Relationship Id="rId12" Type="http://schemas.openxmlformats.org/officeDocument/2006/relationships/hyperlink" Target="garantF1://1008009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80094.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DAEC78A3F9D042E69B34D5E69CC2F04EF4A91F00DE98A1089F5BB57361E6C6D0B7437E966B1DTDy7K" TargetMode="External"/><Relationship Id="rId11" Type="http://schemas.openxmlformats.org/officeDocument/2006/relationships/hyperlink" Target="garantF1://70191366.0" TargetMode="External"/><Relationship Id="rId5" Type="http://schemas.openxmlformats.org/officeDocument/2006/relationships/hyperlink" Target="consultantplus://offline/ref=7CDAEC78A3F9D042E69B34D5E69CC2F04EF4A91F00DE98A1089F5BB57361E6C6D0B7437E966B1DTDy7K" TargetMode="External"/><Relationship Id="rId15" Type="http://schemas.openxmlformats.org/officeDocument/2006/relationships/hyperlink" Target="garantF1://10080094.0" TargetMode="External"/><Relationship Id="rId10" Type="http://schemas.openxmlformats.org/officeDocument/2006/relationships/hyperlink" Target="garantF1://10064072.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420986.1000" TargetMode="External"/><Relationship Id="rId14" Type="http://schemas.openxmlformats.org/officeDocument/2006/relationships/hyperlink" Target="garantF1://10080094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23A7F35591429A98F1D54E8B01E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34EDE-6AE3-4008-90AB-19E9C48A0671}"/>
      </w:docPartPr>
      <w:docPartBody>
        <w:p w:rsidR="000A0B8D" w:rsidRDefault="000A0B8D" w:rsidP="000A0B8D">
          <w:pPr>
            <w:pStyle w:val="B723A7F35591429A98F1D54E8B01E047"/>
          </w:pPr>
          <w:r w:rsidRPr="001D36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C477003E5947F8903F171667E99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49B01F-9CCB-4C87-AE49-530F86F1C98E}"/>
      </w:docPartPr>
      <w:docPartBody>
        <w:p w:rsidR="000A0B8D" w:rsidRDefault="000A0B8D" w:rsidP="000A0B8D">
          <w:pPr>
            <w:pStyle w:val="C3C477003E5947F8903F171667E99D95"/>
          </w:pPr>
          <w:r w:rsidRPr="00DB67CC">
            <w:rPr>
              <w:rStyle w:val="a3"/>
            </w:rPr>
            <w:t>Выберите элемент.</w:t>
          </w:r>
        </w:p>
      </w:docPartBody>
    </w:docPart>
    <w:docPart>
      <w:docPartPr>
        <w:name w:val="B9D27CC11D01412286388C44CEF200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92DA1A-98D3-4FB0-A9DB-8B871CAFD9E4}"/>
      </w:docPartPr>
      <w:docPartBody>
        <w:p w:rsidR="000A0B8D" w:rsidRDefault="000A0B8D" w:rsidP="000A0B8D">
          <w:pPr>
            <w:pStyle w:val="B9D27CC11D01412286388C44CEF2005D"/>
          </w:pPr>
          <w:r w:rsidRPr="00EF2B9F">
            <w:rPr>
              <w:rStyle w:val="a3"/>
              <w:rFonts w:ascii="Times New Roman" w:hAnsi="Times New Roman" w:cs="Times New Roman"/>
              <w:b/>
              <w:color w:val="548DD4" w:themeColor="text2" w:themeTint="99"/>
            </w:rPr>
            <w:t>Место для ввода текста.</w:t>
          </w:r>
        </w:p>
      </w:docPartBody>
    </w:docPart>
    <w:docPart>
      <w:docPartPr>
        <w:name w:val="A43C03017A7F4B4A912FF32001B407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EEC52-84C6-4B8C-8527-F02ED029EBC8}"/>
      </w:docPartPr>
      <w:docPartBody>
        <w:p w:rsidR="000A0B8D" w:rsidRDefault="000A0B8D" w:rsidP="000A0B8D">
          <w:pPr>
            <w:pStyle w:val="A43C03017A7F4B4A912FF32001B40734"/>
          </w:pPr>
          <w:r w:rsidRPr="00EF2B9F">
            <w:rPr>
              <w:rStyle w:val="a3"/>
              <w:rFonts w:ascii="Times New Roman" w:hAnsi="Times New Roman" w:cs="Times New Roman"/>
              <w:b/>
              <w:color w:val="548DD4" w:themeColor="text2" w:themeTint="99"/>
            </w:rPr>
            <w:t>Место для ввода текста.</w:t>
          </w:r>
        </w:p>
      </w:docPartBody>
    </w:docPart>
    <w:docPart>
      <w:docPartPr>
        <w:name w:val="855D389467D442759FF3EDF0432C9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A7790-5BAF-4C0C-8E45-58FCB68445C4}"/>
      </w:docPartPr>
      <w:docPartBody>
        <w:p w:rsidR="000A0B8D" w:rsidRDefault="000A0B8D" w:rsidP="000A0B8D">
          <w:pPr>
            <w:pStyle w:val="855D389467D442759FF3EDF0432C9B0F"/>
          </w:pPr>
          <w:r w:rsidRPr="00EF2B9F">
            <w:rPr>
              <w:rStyle w:val="a3"/>
              <w:rFonts w:ascii="Times New Roman" w:hAnsi="Times New Roman" w:cs="Times New Roman"/>
              <w:b/>
              <w:color w:val="548DD4" w:themeColor="text2" w:themeTint="99"/>
            </w:rPr>
            <w:t>Место для ввода текста.</w:t>
          </w:r>
        </w:p>
      </w:docPartBody>
    </w:docPart>
    <w:docPart>
      <w:docPartPr>
        <w:name w:val="8C07FF0801124C7BB4BFBBAFBF4B5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E523A-EE5D-4B34-A83F-2BC871B2D3EA}"/>
      </w:docPartPr>
      <w:docPartBody>
        <w:p w:rsidR="000A0B8D" w:rsidRDefault="000A0B8D" w:rsidP="000A0B8D">
          <w:pPr>
            <w:pStyle w:val="8C07FF0801124C7BB4BFBBAFBF4B5FF7"/>
          </w:pPr>
          <w:r w:rsidRPr="00EF2B9F">
            <w:rPr>
              <w:rStyle w:val="a3"/>
              <w:rFonts w:ascii="Times New Roman" w:hAnsi="Times New Roman" w:cs="Times New Roman"/>
              <w:b/>
              <w:color w:val="548DD4" w:themeColor="text2" w:themeTint="99"/>
            </w:rPr>
            <w:t>Место для ввода текста.</w:t>
          </w:r>
        </w:p>
      </w:docPartBody>
    </w:docPart>
    <w:docPart>
      <w:docPartPr>
        <w:name w:val="C87F83CF310F43EB97C79B039AEA4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DB8F6-5409-4EBA-94D1-34A61BFDF4D0}"/>
      </w:docPartPr>
      <w:docPartBody>
        <w:p w:rsidR="000A0B8D" w:rsidRDefault="000A0B8D" w:rsidP="000A0B8D">
          <w:pPr>
            <w:pStyle w:val="C87F83CF310F43EB97C79B039AEA46A6"/>
          </w:pPr>
          <w:r w:rsidRPr="00DB67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470DA49B9641DFA8468D22F9C51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36BDF-65C6-4F98-A1FB-F1CD5F032824}"/>
      </w:docPartPr>
      <w:docPartBody>
        <w:p w:rsidR="000A0B8D" w:rsidRDefault="000A0B8D" w:rsidP="000A0B8D">
          <w:pPr>
            <w:pStyle w:val="C7470DA49B9641DFA8468D22F9C51FB4"/>
          </w:pPr>
          <w:r w:rsidRPr="00DB67CC">
            <w:rPr>
              <w:rStyle w:val="a3"/>
            </w:rPr>
            <w:t>Место для ввода даты.</w:t>
          </w:r>
        </w:p>
      </w:docPartBody>
    </w:docPart>
    <w:docPart>
      <w:docPartPr>
        <w:name w:val="9416C35775F14E5F8F0FE1FC02F52E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C5327-D42C-480B-A8E6-D7A8C63996F9}"/>
      </w:docPartPr>
      <w:docPartBody>
        <w:p w:rsidR="000A0B8D" w:rsidRDefault="000A0B8D" w:rsidP="000A0B8D">
          <w:pPr>
            <w:pStyle w:val="9416C35775F14E5F8F0FE1FC02F52E01"/>
          </w:pPr>
          <w:r w:rsidRPr="00DB67CC">
            <w:rPr>
              <w:rStyle w:val="a3"/>
            </w:rPr>
            <w:t>Место для ввода даты.</w:t>
          </w:r>
        </w:p>
      </w:docPartBody>
    </w:docPart>
    <w:docPart>
      <w:docPartPr>
        <w:name w:val="B54523CDA3AD46BABAA821BCB522E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21811-6AA1-481D-9854-CEE1839A41E1}"/>
      </w:docPartPr>
      <w:docPartBody>
        <w:p w:rsidR="000A0B8D" w:rsidRDefault="000A0B8D" w:rsidP="000A0B8D">
          <w:pPr>
            <w:pStyle w:val="B54523CDA3AD46BABAA821BCB522EB29"/>
          </w:pPr>
          <w:r w:rsidRPr="00CC5E15">
            <w:rPr>
              <w:rStyle w:val="a3"/>
            </w:rPr>
            <w:t>Выберите элемент.</w:t>
          </w:r>
        </w:p>
      </w:docPartBody>
    </w:docPart>
    <w:docPart>
      <w:docPartPr>
        <w:name w:val="B2B4DCE41CBE4539AE9BF127B2239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52D5F-FBEC-4892-8ECC-564129F346CA}"/>
      </w:docPartPr>
      <w:docPartBody>
        <w:p w:rsidR="000A0B8D" w:rsidRDefault="000A0B8D" w:rsidP="000A0B8D">
          <w:pPr>
            <w:pStyle w:val="B2B4DCE41CBE4539AE9BF127B223901C"/>
          </w:pPr>
          <w:r w:rsidRPr="00F94DA4"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3BB2765F57E471EBC594AF943A8E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69B44-218B-4C63-93C7-278ADB255462}"/>
      </w:docPartPr>
      <w:docPartBody>
        <w:p w:rsidR="000A0B8D" w:rsidRDefault="000A0B8D" w:rsidP="000A0B8D">
          <w:pPr>
            <w:pStyle w:val="13BB2765F57E471EBC594AF943A8EE64"/>
          </w:pPr>
          <w:r w:rsidRPr="00DB67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FD5D83125B42BA8D17C2833EADA9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502A8-5ACD-4609-853C-7214144E5F85}"/>
      </w:docPartPr>
      <w:docPartBody>
        <w:p w:rsidR="000A0B8D" w:rsidRDefault="000A0B8D" w:rsidP="000A0B8D">
          <w:pPr>
            <w:pStyle w:val="41FD5D83125B42BA8D17C2833EADA902"/>
          </w:pPr>
          <w:r w:rsidRPr="00DB67CC">
            <w:rPr>
              <w:rStyle w:val="a3"/>
            </w:rPr>
            <w:t>Выберите элемент.</w:t>
          </w:r>
        </w:p>
      </w:docPartBody>
    </w:docPart>
    <w:docPart>
      <w:docPartPr>
        <w:name w:val="2230E0DFEDF040C3A174495E3ABA40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F1A77-F9EB-4B7D-9D79-C09B0C0C35E0}"/>
      </w:docPartPr>
      <w:docPartBody>
        <w:p w:rsidR="000A0B8D" w:rsidRDefault="000A0B8D" w:rsidP="000A0B8D">
          <w:pPr>
            <w:pStyle w:val="2230E0DFEDF040C3A174495E3ABA4059"/>
          </w:pPr>
          <w:r w:rsidRPr="00DB67CC">
            <w:rPr>
              <w:rStyle w:val="a3"/>
            </w:rPr>
            <w:t>Выберите элемент.</w:t>
          </w:r>
        </w:p>
      </w:docPartBody>
    </w:docPart>
    <w:docPart>
      <w:docPartPr>
        <w:name w:val="87FF2C93B0E44B989B73E63537309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94422-E596-4321-AA21-CCC6B4141C67}"/>
      </w:docPartPr>
      <w:docPartBody>
        <w:p w:rsidR="000A0B8D" w:rsidRDefault="000A0B8D" w:rsidP="000A0B8D">
          <w:pPr>
            <w:pStyle w:val="87FF2C93B0E44B989B73E63537309BDE"/>
          </w:pPr>
          <w:r w:rsidRPr="00DB67CC">
            <w:rPr>
              <w:rStyle w:val="a3"/>
            </w:rPr>
            <w:t>Выберите элемент.</w:t>
          </w:r>
        </w:p>
      </w:docPartBody>
    </w:docPart>
    <w:docPart>
      <w:docPartPr>
        <w:name w:val="7ED834B894BD4287981C2318F50FEC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9EAFF-1AEC-4B04-9804-DC8EEB37B960}"/>
      </w:docPartPr>
      <w:docPartBody>
        <w:p w:rsidR="000A0B8D" w:rsidRDefault="000A0B8D" w:rsidP="000A0B8D">
          <w:pPr>
            <w:pStyle w:val="7ED834B894BD4287981C2318F50FECA2"/>
          </w:pPr>
          <w:r w:rsidRPr="00DB67CC">
            <w:rPr>
              <w:rStyle w:val="a3"/>
            </w:rPr>
            <w:t>Выберите элемент.</w:t>
          </w:r>
        </w:p>
      </w:docPartBody>
    </w:docPart>
    <w:docPart>
      <w:docPartPr>
        <w:name w:val="A9EEA9A003EB46BDACBBEC4067EB3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68FD6-0DDB-4B71-96F5-C628CA408A25}"/>
      </w:docPartPr>
      <w:docPartBody>
        <w:p w:rsidR="000A0B8D" w:rsidRDefault="000A0B8D" w:rsidP="000A0B8D">
          <w:pPr>
            <w:pStyle w:val="A9EEA9A003EB46BDACBBEC4067EB3D84"/>
          </w:pPr>
          <w:r w:rsidRPr="00DB67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4362119A7445DF911C4F5C659C2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60400-2A97-451C-B5DF-25263B23E7BA}"/>
      </w:docPartPr>
      <w:docPartBody>
        <w:p w:rsidR="00ED7551" w:rsidRDefault="000A0B8D" w:rsidP="000A0B8D">
          <w:pPr>
            <w:pStyle w:val="F84362119A7445DF911C4F5C659C231D"/>
          </w:pPr>
          <w:r w:rsidRPr="00DB67CC">
            <w:rPr>
              <w:rStyle w:val="a3"/>
            </w:rPr>
            <w:t>Место для ввода даты.</w:t>
          </w:r>
        </w:p>
      </w:docPartBody>
    </w:docPart>
    <w:docPart>
      <w:docPartPr>
        <w:name w:val="95673C8AAC2E4A4999B85473BA2E1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C3CB4-CB85-4CA3-BA17-24462A72D8B4}"/>
      </w:docPartPr>
      <w:docPartBody>
        <w:p w:rsidR="00ED7551" w:rsidRDefault="000A0B8D" w:rsidP="000A0B8D">
          <w:pPr>
            <w:pStyle w:val="95673C8AAC2E4A4999B85473BA2E10A2"/>
          </w:pPr>
          <w:r w:rsidRPr="00DB67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BAD7EFA3C242F28F4FD5454CEA8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9CCD0-88FF-4085-83C1-7D3E66A82ADD}"/>
      </w:docPartPr>
      <w:docPartBody>
        <w:p w:rsidR="00ED7551" w:rsidRDefault="000A0B8D" w:rsidP="000A0B8D">
          <w:pPr>
            <w:pStyle w:val="83BAD7EFA3C242F28F4FD5454CEA8758"/>
          </w:pPr>
          <w:r w:rsidRPr="00DB67CC">
            <w:rPr>
              <w:rStyle w:val="a3"/>
            </w:rPr>
            <w:t>Выберите элемент.</w:t>
          </w:r>
        </w:p>
      </w:docPartBody>
    </w:docPart>
    <w:docPart>
      <w:docPartPr>
        <w:name w:val="84BDF11A012A4097B653704F185D3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21EB5-4213-431F-9275-375FB1D5602E}"/>
      </w:docPartPr>
      <w:docPartBody>
        <w:p w:rsidR="00ED7551" w:rsidRDefault="000A0B8D" w:rsidP="000A0B8D">
          <w:pPr>
            <w:pStyle w:val="84BDF11A012A4097B653704F185D3E45"/>
          </w:pPr>
          <w:r w:rsidRPr="00DB67CC">
            <w:rPr>
              <w:rStyle w:val="a3"/>
            </w:rPr>
            <w:t>Выберите элемент.</w:t>
          </w:r>
        </w:p>
      </w:docPartBody>
    </w:docPart>
    <w:docPart>
      <w:docPartPr>
        <w:name w:val="862A21A417D44306ACAE26EE8B58C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115EF-572A-4043-91EE-C73695F2C712}"/>
      </w:docPartPr>
      <w:docPartBody>
        <w:p w:rsidR="00ED7551" w:rsidRDefault="000A0B8D" w:rsidP="000A0B8D">
          <w:pPr>
            <w:pStyle w:val="862A21A417D44306ACAE26EE8B58C79C"/>
          </w:pPr>
          <w:r w:rsidRPr="00DB67CC">
            <w:rPr>
              <w:rStyle w:val="a3"/>
            </w:rPr>
            <w:t>Выберите элемент.</w:t>
          </w:r>
        </w:p>
      </w:docPartBody>
    </w:docPart>
    <w:docPart>
      <w:docPartPr>
        <w:name w:val="DEA4BD579687438491A31E52D1A85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54B17-08AA-4323-9C6A-0E603EBE79E7}"/>
      </w:docPartPr>
      <w:docPartBody>
        <w:p w:rsidR="00ED7551" w:rsidRDefault="000A0B8D" w:rsidP="000A0B8D">
          <w:pPr>
            <w:pStyle w:val="DEA4BD579687438491A31E52D1A85047"/>
          </w:pPr>
          <w:r w:rsidRPr="00DB67CC">
            <w:rPr>
              <w:rStyle w:val="a3"/>
            </w:rPr>
            <w:t>Выберите элемент.</w:t>
          </w:r>
        </w:p>
      </w:docPartBody>
    </w:docPart>
    <w:docPart>
      <w:docPartPr>
        <w:name w:val="089B968446A340D3BD77608B85F91C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FD1FE-536A-4D2D-BA34-B266928C85C9}"/>
      </w:docPartPr>
      <w:docPartBody>
        <w:p w:rsidR="00ED7551" w:rsidRDefault="000A0B8D" w:rsidP="000A0B8D">
          <w:pPr>
            <w:pStyle w:val="089B968446A340D3BD77608B85F91CA2"/>
          </w:pPr>
          <w:r w:rsidRPr="00DB67CC">
            <w:rPr>
              <w:rStyle w:val="a3"/>
            </w:rPr>
            <w:t>Место для ввода даты.</w:t>
          </w:r>
        </w:p>
      </w:docPartBody>
    </w:docPart>
    <w:docPart>
      <w:docPartPr>
        <w:name w:val="02A3732A4F3B42B5892C65DBA2F39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0D396-CFCE-47BD-B6BA-3A535671F5EF}"/>
      </w:docPartPr>
      <w:docPartBody>
        <w:p w:rsidR="00ED7551" w:rsidRDefault="00ED7551" w:rsidP="00ED7551">
          <w:pPr>
            <w:pStyle w:val="02A3732A4F3B42B5892C65DBA2F39533"/>
          </w:pPr>
          <w:r w:rsidRPr="00DB67CC">
            <w:rPr>
              <w:rStyle w:val="a3"/>
            </w:rPr>
            <w:t>Выберите элемент.</w:t>
          </w:r>
        </w:p>
      </w:docPartBody>
    </w:docPart>
    <w:docPart>
      <w:docPartPr>
        <w:name w:val="72AA90D93E664716A48D41A27B065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D2A03-EA56-4F3D-970A-8778B0EE06A6}"/>
      </w:docPartPr>
      <w:docPartBody>
        <w:p w:rsidR="00ED7551" w:rsidRDefault="00ED7551" w:rsidP="00ED7551">
          <w:pPr>
            <w:pStyle w:val="72AA90D93E664716A48D41A27B0654E6"/>
          </w:pPr>
          <w:r w:rsidRPr="00DB67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F364381FA64CEA86A6E66B7A26E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A5387-527A-4A2B-BB2E-9C3050FEEFCF}"/>
      </w:docPartPr>
      <w:docPartBody>
        <w:p w:rsidR="00ED7551" w:rsidRDefault="00ED7551" w:rsidP="00ED7551">
          <w:pPr>
            <w:pStyle w:val="89F364381FA64CEA86A6E66B7A26E7D4"/>
          </w:pPr>
          <w:r w:rsidRPr="00DB67CC">
            <w:rPr>
              <w:rStyle w:val="a3"/>
            </w:rPr>
            <w:t>Выберите элемент.</w:t>
          </w:r>
        </w:p>
      </w:docPartBody>
    </w:docPart>
    <w:docPart>
      <w:docPartPr>
        <w:name w:val="D5A2E6E699444E0BBBBC8AACFD993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6C978-C2D0-4C20-AD7D-3CF7FECC8B20}"/>
      </w:docPartPr>
      <w:docPartBody>
        <w:p w:rsidR="00ED7551" w:rsidRDefault="00ED7551" w:rsidP="00ED7551">
          <w:pPr>
            <w:pStyle w:val="D5A2E6E699444E0BBBBC8AACFD993071"/>
          </w:pPr>
          <w:r w:rsidRPr="00DB67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3DF98F2E0347A5A5ADCC3870E9E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291D97-A960-404B-9366-03EA23B9C793}"/>
      </w:docPartPr>
      <w:docPartBody>
        <w:p w:rsidR="00ED7551" w:rsidRDefault="00ED7551" w:rsidP="00ED7551">
          <w:pPr>
            <w:pStyle w:val="043DF98F2E0347A5A5ADCC3870E9E1D2"/>
          </w:pPr>
          <w:r w:rsidRPr="00DB67CC">
            <w:rPr>
              <w:rStyle w:val="a3"/>
            </w:rPr>
            <w:t>Выберите элемент.</w:t>
          </w:r>
        </w:p>
      </w:docPartBody>
    </w:docPart>
    <w:docPart>
      <w:docPartPr>
        <w:name w:val="00CBFABCE177438D982A21E2CCE62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4189C-DDD1-46BE-A666-E2AD7DB5EDA9}"/>
      </w:docPartPr>
      <w:docPartBody>
        <w:p w:rsidR="00E05BFD" w:rsidRDefault="00ED7551" w:rsidP="00ED7551">
          <w:pPr>
            <w:pStyle w:val="00CBFABCE177438D982A21E2CCE62784"/>
          </w:pPr>
          <w:r w:rsidRPr="00EF2B9F">
            <w:rPr>
              <w:rStyle w:val="a3"/>
              <w:rFonts w:ascii="Times New Roman" w:hAnsi="Times New Roman" w:cs="Times New Roman"/>
              <w:b/>
              <w:color w:val="548DD4" w:themeColor="text2" w:themeTint="99"/>
            </w:rPr>
            <w:t>Место для ввода текста.</w:t>
          </w:r>
        </w:p>
      </w:docPartBody>
    </w:docPart>
    <w:docPart>
      <w:docPartPr>
        <w:name w:val="2DCD7C3DF1014715912444FCB6F18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794EF-8CEF-4883-86F7-6C701F100F2D}"/>
      </w:docPartPr>
      <w:docPartBody>
        <w:p w:rsidR="004F350B" w:rsidRDefault="00E05BFD" w:rsidP="00E05BFD">
          <w:pPr>
            <w:pStyle w:val="2DCD7C3DF1014715912444FCB6F184BC"/>
          </w:pPr>
          <w:r w:rsidRPr="00EF2B9F">
            <w:rPr>
              <w:rStyle w:val="a3"/>
              <w:rFonts w:ascii="Times New Roman" w:hAnsi="Times New Roman" w:cs="Times New Roman"/>
              <w:b/>
              <w:color w:val="548DD4" w:themeColor="text2" w:themeTint="99"/>
            </w:rPr>
            <w:t>Место для ввода текста.</w:t>
          </w:r>
        </w:p>
      </w:docPartBody>
    </w:docPart>
    <w:docPart>
      <w:docPartPr>
        <w:name w:val="51B4310ACBF246A8BC1954D2C47BB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6818F-E8FB-4491-A863-597703C34783}"/>
      </w:docPartPr>
      <w:docPartBody>
        <w:p w:rsidR="004F350B" w:rsidRDefault="00E05BFD" w:rsidP="00E05BFD">
          <w:pPr>
            <w:pStyle w:val="51B4310ACBF246A8BC1954D2C47BB23D"/>
          </w:pPr>
          <w:r w:rsidRPr="00EF2B9F">
            <w:rPr>
              <w:rStyle w:val="a3"/>
              <w:rFonts w:ascii="Times New Roman" w:hAnsi="Times New Roman" w:cs="Times New Roman"/>
              <w:b/>
              <w:color w:val="548DD4" w:themeColor="text2" w:themeTint="99"/>
            </w:rPr>
            <w:t>Место для ввода текста.</w:t>
          </w:r>
        </w:p>
      </w:docPartBody>
    </w:docPart>
    <w:docPart>
      <w:docPartPr>
        <w:name w:val="1D28EEC10DAB4BA4B60F1E924D04B5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A0EF4-0DD1-474F-9B10-CC211D261FD9}"/>
      </w:docPartPr>
      <w:docPartBody>
        <w:p w:rsidR="006A3CAE" w:rsidRDefault="004F350B" w:rsidP="004F350B">
          <w:pPr>
            <w:pStyle w:val="1D28EEC10DAB4BA4B60F1E924D04B5C3"/>
          </w:pPr>
          <w:r w:rsidRPr="00EF2B9F">
            <w:rPr>
              <w:rStyle w:val="a3"/>
              <w:rFonts w:ascii="Times New Roman" w:hAnsi="Times New Roman" w:cs="Times New Roman"/>
              <w:b/>
              <w:color w:val="548DD4" w:themeColor="text2" w:themeTint="99"/>
            </w:rPr>
            <w:t>Место для ввода текста.</w:t>
          </w:r>
        </w:p>
      </w:docPartBody>
    </w:docPart>
    <w:docPart>
      <w:docPartPr>
        <w:name w:val="7B53ECDF0F6B460787226623F9FCD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3E3ED-C7B9-4E67-BA55-D80EBDEFD578}"/>
      </w:docPartPr>
      <w:docPartBody>
        <w:p w:rsidR="006A3CAE" w:rsidRDefault="004F350B" w:rsidP="004F350B">
          <w:pPr>
            <w:pStyle w:val="7B53ECDF0F6B460787226623F9FCDA68"/>
          </w:pPr>
          <w:r w:rsidRPr="001D36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0697A254524EE286534EC510D59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E6B02-A78B-4904-A7EE-F6948039CD95}"/>
      </w:docPartPr>
      <w:docPartBody>
        <w:p w:rsidR="006A3CAE" w:rsidRDefault="004F350B" w:rsidP="004F350B">
          <w:pPr>
            <w:pStyle w:val="5C0697A254524EE286534EC510D596FE"/>
          </w:pPr>
          <w:r w:rsidRPr="001D36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272F2E0114EA99C688E5D07FEB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A7989-A3A6-4921-82D0-7E55DF5CDEF8}"/>
      </w:docPartPr>
      <w:docPartBody>
        <w:p w:rsidR="006A3CAE" w:rsidRDefault="004F350B" w:rsidP="004F350B">
          <w:pPr>
            <w:pStyle w:val="819272F2E0114EA99C688E5D07FEBAAB"/>
          </w:pPr>
          <w:r w:rsidRPr="001D36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07678C14AD4696BAEB6555064E2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B2C60A-946F-4304-BAB3-C403A6078D8D}"/>
      </w:docPartPr>
      <w:docPartBody>
        <w:p w:rsidR="006A3CAE" w:rsidRDefault="004F350B" w:rsidP="004F350B">
          <w:pPr>
            <w:pStyle w:val="A607678C14AD4696BAEB6555064E2552"/>
          </w:pPr>
          <w:r w:rsidRPr="001D36A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61BE903C1247628B6D603904BAE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8D805-B1CE-4CAA-B95F-143BCEC9581E}"/>
      </w:docPartPr>
      <w:docPartBody>
        <w:p w:rsidR="00000000" w:rsidRDefault="006A3CAE" w:rsidP="006A3CAE">
          <w:pPr>
            <w:pStyle w:val="DA61BE903C1247628B6D603904BAEC62"/>
          </w:pPr>
          <w:r w:rsidRPr="00DB67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A0B8D"/>
    <w:rsid w:val="000A0B8D"/>
    <w:rsid w:val="004F350B"/>
    <w:rsid w:val="006A3CAE"/>
    <w:rsid w:val="00E05BFD"/>
    <w:rsid w:val="00ED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3CAE"/>
    <w:rPr>
      <w:color w:val="808080"/>
    </w:rPr>
  </w:style>
  <w:style w:type="paragraph" w:customStyle="1" w:styleId="B723A7F35591429A98F1D54E8B01E047">
    <w:name w:val="B723A7F35591429A98F1D54E8B01E047"/>
    <w:rsid w:val="000A0B8D"/>
  </w:style>
  <w:style w:type="paragraph" w:customStyle="1" w:styleId="C3C477003E5947F8903F171667E99D95">
    <w:name w:val="C3C477003E5947F8903F171667E99D95"/>
    <w:rsid w:val="000A0B8D"/>
  </w:style>
  <w:style w:type="paragraph" w:customStyle="1" w:styleId="B9D27CC11D01412286388C44CEF2005D">
    <w:name w:val="B9D27CC11D01412286388C44CEF2005D"/>
    <w:rsid w:val="000A0B8D"/>
  </w:style>
  <w:style w:type="paragraph" w:customStyle="1" w:styleId="A43C03017A7F4B4A912FF32001B40734">
    <w:name w:val="A43C03017A7F4B4A912FF32001B40734"/>
    <w:rsid w:val="000A0B8D"/>
  </w:style>
  <w:style w:type="paragraph" w:customStyle="1" w:styleId="855D389467D442759FF3EDF0432C9B0F">
    <w:name w:val="855D389467D442759FF3EDF0432C9B0F"/>
    <w:rsid w:val="000A0B8D"/>
  </w:style>
  <w:style w:type="paragraph" w:customStyle="1" w:styleId="8C07FF0801124C7BB4BFBBAFBF4B5FF7">
    <w:name w:val="8C07FF0801124C7BB4BFBBAFBF4B5FF7"/>
    <w:rsid w:val="000A0B8D"/>
  </w:style>
  <w:style w:type="paragraph" w:customStyle="1" w:styleId="C87F83CF310F43EB97C79B039AEA46A6">
    <w:name w:val="C87F83CF310F43EB97C79B039AEA46A6"/>
    <w:rsid w:val="000A0B8D"/>
  </w:style>
  <w:style w:type="paragraph" w:customStyle="1" w:styleId="DF2E56D960FF4E56B813B781BB0F1CD6">
    <w:name w:val="DF2E56D960FF4E56B813B781BB0F1CD6"/>
    <w:rsid w:val="000A0B8D"/>
  </w:style>
  <w:style w:type="paragraph" w:customStyle="1" w:styleId="C7470DA49B9641DFA8468D22F9C51FB4">
    <w:name w:val="C7470DA49B9641DFA8468D22F9C51FB4"/>
    <w:rsid w:val="000A0B8D"/>
  </w:style>
  <w:style w:type="paragraph" w:customStyle="1" w:styleId="7C27CC2CE72C4769BDEC358F940688D7">
    <w:name w:val="7C27CC2CE72C4769BDEC358F940688D7"/>
    <w:rsid w:val="000A0B8D"/>
  </w:style>
  <w:style w:type="paragraph" w:customStyle="1" w:styleId="9416C35775F14E5F8F0FE1FC02F52E01">
    <w:name w:val="9416C35775F14E5F8F0FE1FC02F52E01"/>
    <w:rsid w:val="000A0B8D"/>
  </w:style>
  <w:style w:type="paragraph" w:customStyle="1" w:styleId="B54523CDA3AD46BABAA821BCB522EB29">
    <w:name w:val="B54523CDA3AD46BABAA821BCB522EB29"/>
    <w:rsid w:val="000A0B8D"/>
  </w:style>
  <w:style w:type="paragraph" w:customStyle="1" w:styleId="B2B4DCE41CBE4539AE9BF127B223901C">
    <w:name w:val="B2B4DCE41CBE4539AE9BF127B223901C"/>
    <w:rsid w:val="000A0B8D"/>
  </w:style>
  <w:style w:type="paragraph" w:customStyle="1" w:styleId="9B3FA418567046AAA6F0D1CC119CC54F">
    <w:name w:val="9B3FA418567046AAA6F0D1CC119CC54F"/>
    <w:rsid w:val="000A0B8D"/>
  </w:style>
  <w:style w:type="paragraph" w:customStyle="1" w:styleId="60EB8077132C4D74BA8536DFA9879627">
    <w:name w:val="60EB8077132C4D74BA8536DFA9879627"/>
    <w:rsid w:val="000A0B8D"/>
  </w:style>
  <w:style w:type="paragraph" w:customStyle="1" w:styleId="CE16F135CF894690BFC67D186B56F54A">
    <w:name w:val="CE16F135CF894690BFC67D186B56F54A"/>
    <w:rsid w:val="000A0B8D"/>
  </w:style>
  <w:style w:type="paragraph" w:customStyle="1" w:styleId="F97DA23654D64D86984B6848684B8A1B">
    <w:name w:val="F97DA23654D64D86984B6848684B8A1B"/>
    <w:rsid w:val="000A0B8D"/>
  </w:style>
  <w:style w:type="paragraph" w:customStyle="1" w:styleId="13BB2765F57E471EBC594AF943A8EE64">
    <w:name w:val="13BB2765F57E471EBC594AF943A8EE64"/>
    <w:rsid w:val="000A0B8D"/>
  </w:style>
  <w:style w:type="paragraph" w:customStyle="1" w:styleId="41FD5D83125B42BA8D17C2833EADA902">
    <w:name w:val="41FD5D83125B42BA8D17C2833EADA902"/>
    <w:rsid w:val="000A0B8D"/>
  </w:style>
  <w:style w:type="paragraph" w:customStyle="1" w:styleId="2230E0DFEDF040C3A174495E3ABA4059">
    <w:name w:val="2230E0DFEDF040C3A174495E3ABA4059"/>
    <w:rsid w:val="000A0B8D"/>
  </w:style>
  <w:style w:type="paragraph" w:customStyle="1" w:styleId="87FF2C93B0E44B989B73E63537309BDE">
    <w:name w:val="87FF2C93B0E44B989B73E63537309BDE"/>
    <w:rsid w:val="000A0B8D"/>
  </w:style>
  <w:style w:type="paragraph" w:customStyle="1" w:styleId="7ED834B894BD4287981C2318F50FECA2">
    <w:name w:val="7ED834B894BD4287981C2318F50FECA2"/>
    <w:rsid w:val="000A0B8D"/>
  </w:style>
  <w:style w:type="paragraph" w:customStyle="1" w:styleId="A9EEA9A003EB46BDACBBEC4067EB3D84">
    <w:name w:val="A9EEA9A003EB46BDACBBEC4067EB3D84"/>
    <w:rsid w:val="000A0B8D"/>
  </w:style>
  <w:style w:type="paragraph" w:customStyle="1" w:styleId="F84362119A7445DF911C4F5C659C231D">
    <w:name w:val="F84362119A7445DF911C4F5C659C231D"/>
    <w:rsid w:val="000A0B8D"/>
  </w:style>
  <w:style w:type="paragraph" w:customStyle="1" w:styleId="95673C8AAC2E4A4999B85473BA2E10A2">
    <w:name w:val="95673C8AAC2E4A4999B85473BA2E10A2"/>
    <w:rsid w:val="000A0B8D"/>
  </w:style>
  <w:style w:type="paragraph" w:customStyle="1" w:styleId="1C3649EFC7AD4138B17F55A79C7A2619">
    <w:name w:val="1C3649EFC7AD4138B17F55A79C7A2619"/>
    <w:rsid w:val="000A0B8D"/>
  </w:style>
  <w:style w:type="paragraph" w:customStyle="1" w:styleId="83BAD7EFA3C242F28F4FD5454CEA8758">
    <w:name w:val="83BAD7EFA3C242F28F4FD5454CEA8758"/>
    <w:rsid w:val="000A0B8D"/>
  </w:style>
  <w:style w:type="paragraph" w:customStyle="1" w:styleId="84BDF11A012A4097B653704F185D3E45">
    <w:name w:val="84BDF11A012A4097B653704F185D3E45"/>
    <w:rsid w:val="000A0B8D"/>
  </w:style>
  <w:style w:type="paragraph" w:customStyle="1" w:styleId="862A21A417D44306ACAE26EE8B58C79C">
    <w:name w:val="862A21A417D44306ACAE26EE8B58C79C"/>
    <w:rsid w:val="000A0B8D"/>
  </w:style>
  <w:style w:type="paragraph" w:customStyle="1" w:styleId="DEA4BD579687438491A31E52D1A85047">
    <w:name w:val="DEA4BD579687438491A31E52D1A85047"/>
    <w:rsid w:val="000A0B8D"/>
  </w:style>
  <w:style w:type="paragraph" w:customStyle="1" w:styleId="9FA48A672C304AD5BC98BF82A369B4D1">
    <w:name w:val="9FA48A672C304AD5BC98BF82A369B4D1"/>
    <w:rsid w:val="000A0B8D"/>
  </w:style>
  <w:style w:type="paragraph" w:customStyle="1" w:styleId="089B968446A340D3BD77608B85F91CA2">
    <w:name w:val="089B968446A340D3BD77608B85F91CA2"/>
    <w:rsid w:val="000A0B8D"/>
  </w:style>
  <w:style w:type="paragraph" w:customStyle="1" w:styleId="46FD7F213E9244139D81B635EECF8A27">
    <w:name w:val="46FD7F213E9244139D81B635EECF8A27"/>
    <w:rsid w:val="000A0B8D"/>
  </w:style>
  <w:style w:type="paragraph" w:customStyle="1" w:styleId="02A3732A4F3B42B5892C65DBA2F39533">
    <w:name w:val="02A3732A4F3B42B5892C65DBA2F39533"/>
    <w:rsid w:val="00ED7551"/>
  </w:style>
  <w:style w:type="paragraph" w:customStyle="1" w:styleId="72AA90D93E664716A48D41A27B0654E6">
    <w:name w:val="72AA90D93E664716A48D41A27B0654E6"/>
    <w:rsid w:val="00ED7551"/>
  </w:style>
  <w:style w:type="paragraph" w:customStyle="1" w:styleId="89F364381FA64CEA86A6E66B7A26E7D4">
    <w:name w:val="89F364381FA64CEA86A6E66B7A26E7D4"/>
    <w:rsid w:val="00ED7551"/>
  </w:style>
  <w:style w:type="paragraph" w:customStyle="1" w:styleId="D5A2E6E699444E0BBBBC8AACFD993071">
    <w:name w:val="D5A2E6E699444E0BBBBC8AACFD993071"/>
    <w:rsid w:val="00ED7551"/>
  </w:style>
  <w:style w:type="paragraph" w:customStyle="1" w:styleId="043DF98F2E0347A5A5ADCC3870E9E1D2">
    <w:name w:val="043DF98F2E0347A5A5ADCC3870E9E1D2"/>
    <w:rsid w:val="00ED7551"/>
  </w:style>
  <w:style w:type="paragraph" w:customStyle="1" w:styleId="00CBFABCE177438D982A21E2CCE62784">
    <w:name w:val="00CBFABCE177438D982A21E2CCE62784"/>
    <w:rsid w:val="00ED7551"/>
  </w:style>
  <w:style w:type="paragraph" w:customStyle="1" w:styleId="2DCD7C3DF1014715912444FCB6F184BC">
    <w:name w:val="2DCD7C3DF1014715912444FCB6F184BC"/>
    <w:rsid w:val="00E05BFD"/>
  </w:style>
  <w:style w:type="paragraph" w:customStyle="1" w:styleId="51B4310ACBF246A8BC1954D2C47BB23D">
    <w:name w:val="51B4310ACBF246A8BC1954D2C47BB23D"/>
    <w:rsid w:val="00E05BFD"/>
  </w:style>
  <w:style w:type="paragraph" w:customStyle="1" w:styleId="1D28EEC10DAB4BA4B60F1E924D04B5C3">
    <w:name w:val="1D28EEC10DAB4BA4B60F1E924D04B5C3"/>
    <w:rsid w:val="004F350B"/>
  </w:style>
  <w:style w:type="paragraph" w:customStyle="1" w:styleId="7B53ECDF0F6B460787226623F9FCDA68">
    <w:name w:val="7B53ECDF0F6B460787226623F9FCDA68"/>
    <w:rsid w:val="004F350B"/>
  </w:style>
  <w:style w:type="paragraph" w:customStyle="1" w:styleId="5C0697A254524EE286534EC510D596FE">
    <w:name w:val="5C0697A254524EE286534EC510D596FE"/>
    <w:rsid w:val="004F350B"/>
  </w:style>
  <w:style w:type="paragraph" w:customStyle="1" w:styleId="819272F2E0114EA99C688E5D07FEBAAB">
    <w:name w:val="819272F2E0114EA99C688E5D07FEBAAB"/>
    <w:rsid w:val="004F350B"/>
  </w:style>
  <w:style w:type="paragraph" w:customStyle="1" w:styleId="A607678C14AD4696BAEB6555064E2552">
    <w:name w:val="A607678C14AD4696BAEB6555064E2552"/>
    <w:rsid w:val="004F350B"/>
  </w:style>
  <w:style w:type="paragraph" w:customStyle="1" w:styleId="DA61BE903C1247628B6D603904BAEC62">
    <w:name w:val="DA61BE903C1247628B6D603904BAEC62"/>
    <w:rsid w:val="006A3C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7010</Words>
  <Characters>39959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Орлова</cp:lastModifiedBy>
  <cp:revision>8</cp:revision>
  <cp:lastPrinted>2014-01-28T05:54:00Z</cp:lastPrinted>
  <dcterms:created xsi:type="dcterms:W3CDTF">2014-01-28T11:35:00Z</dcterms:created>
  <dcterms:modified xsi:type="dcterms:W3CDTF">2014-03-24T13:54:00Z</dcterms:modified>
</cp:coreProperties>
</file>